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0ED" w:rsidRDefault="00DE48EE">
      <w:pPr>
        <w:pStyle w:val="Corpodeltesto20"/>
        <w:spacing w:after="542" w:line="240" w:lineRule="exact"/>
        <w:ind w:left="40"/>
        <w:rPr>
          <w:rFonts w:ascii="Times New Roman" w:hAnsi="Times New Roman"/>
          <w:sz w:val="26"/>
        </w:rPr>
      </w:pPr>
      <w:r>
        <w:rPr>
          <w:rStyle w:val="Corpodeltesto2Maiuscoletto"/>
          <w:rFonts w:ascii="Times New Roman" w:hAnsi="Times New Roman"/>
          <w:b/>
          <w:bCs/>
          <w:sz w:val="26"/>
        </w:rPr>
        <w:t>Alphonse Borras</w:t>
      </w:r>
    </w:p>
    <w:p w:rsidR="004A40ED" w:rsidRDefault="00DE48EE">
      <w:pPr>
        <w:pStyle w:val="Intestazione10"/>
        <w:spacing w:before="0" w:after="284" w:line="580" w:lineRule="exact"/>
        <w:ind w:left="40"/>
        <w:rPr>
          <w:rFonts w:ascii="Times New Roman" w:hAnsi="Times New Roman"/>
          <w:sz w:val="52"/>
        </w:rPr>
      </w:pPr>
      <w:bookmarkStart w:id="0" w:name="bookmark0"/>
      <w:r>
        <w:rPr>
          <w:rFonts w:ascii="Times New Roman" w:hAnsi="Times New Roman"/>
          <w:sz w:val="52"/>
        </w:rPr>
        <w:t>«Soltanto consultivo»?</w:t>
      </w:r>
      <w:bookmarkEnd w:id="0"/>
    </w:p>
    <w:p w:rsidR="004A40ED" w:rsidRDefault="00DE48EE">
      <w:pPr>
        <w:pStyle w:val="Intestazione20"/>
        <w:spacing w:before="0" w:after="1512" w:line="430" w:lineRule="exact"/>
        <w:ind w:left="40"/>
        <w:rPr>
          <w:rFonts w:ascii="Times New Roman" w:hAnsi="Times New Roman"/>
          <w:sz w:val="40"/>
        </w:rPr>
      </w:pPr>
      <w:bookmarkStart w:id="1" w:name="bookmark1"/>
      <w:r>
        <w:rPr>
          <w:rFonts w:ascii="Times New Roman" w:hAnsi="Times New Roman"/>
          <w:sz w:val="40"/>
        </w:rPr>
        <w:t>Sul valore del consigliare nella Chiesa</w:t>
      </w:r>
      <w:bookmarkEnd w:id="1"/>
    </w:p>
    <w:p w:rsidR="004A40ED" w:rsidRDefault="00DE48EE">
      <w:pPr>
        <w:pStyle w:val="Corpodeltesto30"/>
        <w:spacing w:before="0"/>
        <w:ind w:left="40" w:right="40"/>
        <w:rPr>
          <w:rStyle w:val="Corpodeltesto3NongrassettoCorsivo"/>
          <w:rFonts w:ascii="Times New Roman" w:hAnsi="Times New Roman"/>
          <w:b/>
          <w:bCs/>
        </w:rPr>
      </w:pPr>
      <w:r>
        <w:rPr>
          <w:rFonts w:ascii="Times New Roman" w:hAnsi="Times New Roman"/>
          <w:b w:val="0"/>
        </w:rPr>
        <w:t xml:space="preserve">Gli organismi consultivi nella Chiesa non sembrano ancora aver trovato un assetto stabile e soddisfacente sia </w:t>
      </w:r>
      <w:r>
        <w:rPr>
          <w:rFonts w:ascii="Times New Roman" w:hAnsi="Times New Roman"/>
          <w:b w:val="0"/>
        </w:rPr>
        <w:t xml:space="preserve">da parte di chi se ne avvale in vista del governo pastorale sia da parte di chi assume generosamente il compito del consigliare.Alphonse Borras, professore all’Università Cattolica di Lovanio e all’Institut Catholique di Parigi, mette qui a tema uno degli </w:t>
      </w:r>
      <w:r>
        <w:rPr>
          <w:rFonts w:ascii="Times New Roman" w:hAnsi="Times New Roman"/>
          <w:b w:val="0"/>
        </w:rPr>
        <w:t xml:space="preserve">aspetti più delicati della partecipazione nella Chiesa. La questione, certo acuita dall’attuale sensibilità democratica, merita di essere ripresa non opponendo semplicemente ‘consultivo’ a ‘deliberativo’, infatti, ecclesiologicamente parlando, «i consigli </w:t>
      </w:r>
      <w:r>
        <w:rPr>
          <w:rFonts w:ascii="Times New Roman" w:hAnsi="Times New Roman"/>
          <w:b w:val="0"/>
        </w:rPr>
        <w:t xml:space="preserve">ecclesiali non sono </w:t>
      </w:r>
      <w:r>
        <w:rPr>
          <w:rStyle w:val="Corpodeltesto3NongrassettoCorsivo"/>
          <w:rFonts w:ascii="Times New Roman" w:hAnsi="Times New Roman"/>
          <w:b/>
        </w:rPr>
        <w:t>puramente</w:t>
      </w:r>
      <w:r>
        <w:rPr>
          <w:rFonts w:ascii="Times New Roman" w:hAnsi="Times New Roman"/>
          <w:b w:val="0"/>
        </w:rPr>
        <w:t xml:space="preserve"> consultivi perché lo Spirito è dato al corpo ecclesiale del Cristo in comunione con tutte le Chiese. Canonicamente parlando, sono dei luoghi istituzionali dove si elaborano decisioni che spetta, a chi di diritto, prendere».Tal</w:t>
      </w:r>
      <w:r>
        <w:rPr>
          <w:rFonts w:ascii="Times New Roman" w:hAnsi="Times New Roman"/>
          <w:b w:val="0"/>
        </w:rPr>
        <w:t>i decisioni comportano per l’autorità l’obbligo dell’ascolto e il diffìcile esercizio del discernimento, non possedendo essa tutta la verità. Così compreso, il consigliare si pone quale via capace di favorire quella «comunione dinamica, aperta e missionari</w:t>
      </w:r>
      <w:r>
        <w:rPr>
          <w:rFonts w:ascii="Times New Roman" w:hAnsi="Times New Roman"/>
          <w:b w:val="0"/>
        </w:rPr>
        <w:t>a» auspicata da papa Francesco in</w:t>
      </w:r>
      <w:r>
        <w:rPr>
          <w:rFonts w:ascii="Times New Roman" w:hAnsi="Times New Roman"/>
        </w:rPr>
        <w:t xml:space="preserve"> </w:t>
      </w:r>
      <w:r>
        <w:rPr>
          <w:rStyle w:val="Corpodeltesto3NongrassettoCorsivo"/>
          <w:rFonts w:ascii="Times New Roman" w:hAnsi="Times New Roman"/>
        </w:rPr>
        <w:t>Evangelii Gaudium.</w:t>
      </w:r>
    </w:p>
    <w:p w:rsidR="004A40ED" w:rsidRDefault="004A40ED">
      <w:pPr>
        <w:pStyle w:val="Corpodeltesto30"/>
        <w:spacing w:before="0"/>
        <w:ind w:left="40" w:right="40"/>
        <w:rPr>
          <w:rStyle w:val="Corpodeltesto3NongrassettoCorsivo"/>
          <w:rFonts w:ascii="Times New Roman" w:hAnsi="Times New Roman"/>
          <w:b/>
          <w:bCs/>
        </w:rPr>
      </w:pPr>
    </w:p>
    <w:p w:rsidR="004A40ED" w:rsidRDefault="00DE48EE">
      <w:pPr>
        <w:pStyle w:val="Corpodeltesto30"/>
        <w:spacing w:before="0"/>
        <w:ind w:left="40" w:right="40"/>
        <w:rPr>
          <w:rStyle w:val="Corpodeltesto3NongrassettoCorsivo"/>
          <w:rFonts w:ascii="Times New Roman" w:hAnsi="Times New Roman"/>
          <w:b/>
          <w:bCs/>
          <w:i w:val="0"/>
        </w:rPr>
      </w:pPr>
      <w:r>
        <w:rPr>
          <w:rStyle w:val="Corpodeltesto3NongrassettoCorsivo"/>
          <w:rFonts w:ascii="Times New Roman" w:hAnsi="Times New Roman"/>
          <w:i w:val="0"/>
        </w:rPr>
        <w:t>_____________________________________________________________</w:t>
      </w:r>
    </w:p>
    <w:p w:rsidR="004A40ED" w:rsidRDefault="004A40ED">
      <w:pPr>
        <w:pStyle w:val="Corpodeltesto30"/>
        <w:spacing w:before="0"/>
        <w:ind w:left="40" w:right="40"/>
        <w:rPr>
          <w:rStyle w:val="Corpodeltesto3NongrassettoCorsivo"/>
          <w:rFonts w:ascii="Times New Roman" w:hAnsi="Times New Roman"/>
          <w:b/>
          <w:bCs/>
          <w:i w:val="0"/>
        </w:rPr>
      </w:pPr>
    </w:p>
    <w:p w:rsidR="004A40ED" w:rsidRDefault="00DE48EE">
      <w:pPr>
        <w:pStyle w:val="Corpodeltesto30"/>
        <w:spacing w:before="0"/>
        <w:ind w:left="40" w:right="40"/>
        <w:rPr>
          <w:rFonts w:ascii="Times New Roman" w:hAnsi="Times New Roman"/>
        </w:rPr>
      </w:pPr>
      <w:r>
        <w:rPr>
          <w:rStyle w:val="Corpodeltesto3NongrassettoCorsivo"/>
          <w:rFonts w:ascii="Times New Roman" w:hAnsi="Times New Roman"/>
          <w:i w:val="0"/>
        </w:rPr>
        <w:t>Il Vescovo deve sempre favorire la comunione missionaria nella sua Chiesa diocesana perseguendo l’ideale delle prime comunità cristiane, ne</w:t>
      </w:r>
      <w:r>
        <w:rPr>
          <w:rStyle w:val="Corpodeltesto3NongrassettoCorsivo"/>
          <w:rFonts w:ascii="Times New Roman" w:hAnsi="Times New Roman"/>
          <w:i w:val="0"/>
        </w:rPr>
        <w:t>lle quali i credenti avevano un cuore solo e un’anima sola (cfr. At 4,32). Perciò, a volte si porrà davanti per indicare la strada e sostenere la speranza del popolo, altre volte starà semplicemente in mezzo a tutti con la sua vicinanza semplice e miserico</w:t>
      </w:r>
      <w:r>
        <w:rPr>
          <w:rStyle w:val="Corpodeltesto3NongrassettoCorsivo"/>
          <w:rFonts w:ascii="Times New Roman" w:hAnsi="Times New Roman"/>
          <w:i w:val="0"/>
        </w:rPr>
        <w:t xml:space="preserve">rdiosa, e in alcune circostanze dovrà camminare dietro al </w:t>
      </w:r>
      <w:r>
        <w:rPr>
          <w:rFonts w:ascii="Times New Roman" w:hAnsi="Times New Roman"/>
          <w:b w:val="0"/>
        </w:rPr>
        <w:t xml:space="preserve">popolo, per </w:t>
      </w:r>
      <w:r>
        <w:rPr>
          <w:rFonts w:ascii="Times New Roman" w:hAnsi="Times New Roman"/>
          <w:b w:val="0"/>
        </w:rPr>
        <w:lastRenderedPageBreak/>
        <w:t>aiutare coloro che sono rimasti indietro e - soprattutto - perché il gregge stesso possiede un suo olfatto per individuare nuove strade. Nella sua missione di favorire una comunione dina</w:t>
      </w:r>
      <w:r>
        <w:rPr>
          <w:rFonts w:ascii="Times New Roman" w:hAnsi="Times New Roman"/>
          <w:b w:val="0"/>
        </w:rPr>
        <w:t>mica, aperta e missionaria, dovrà stimolare e ricercare la maturazione degli organismi di partecipazione proposti dal Codice di diritto canonico [...]. Ma l’obiettivo di questi processi partecipativi non sarà principalmente l’organizzazione ecclesiale, ben</w:t>
      </w:r>
      <w:r>
        <w:rPr>
          <w:rFonts w:ascii="Times New Roman" w:hAnsi="Times New Roman"/>
          <w:b w:val="0"/>
        </w:rPr>
        <w:t>sì il sogno missionario di arrivare a tutti.</w:t>
      </w:r>
    </w:p>
    <w:p w:rsidR="004A40ED" w:rsidRDefault="00DE48EE">
      <w:pPr>
        <w:pStyle w:val="Corpodeltesto21"/>
        <w:spacing w:after="463"/>
        <w:ind w:right="40"/>
        <w:jc w:val="right"/>
        <w:rPr>
          <w:rFonts w:ascii="Times New Roman" w:hAnsi="Times New Roman"/>
          <w:sz w:val="26"/>
        </w:rPr>
      </w:pPr>
      <w:r>
        <w:rPr>
          <w:rFonts w:ascii="Times New Roman" w:hAnsi="Times New Roman"/>
          <w:sz w:val="26"/>
        </w:rPr>
        <w:t xml:space="preserve">Papa Francesco, </w:t>
      </w:r>
      <w:r>
        <w:rPr>
          <w:rStyle w:val="CorpodeltestoCorsivoSpaziatura0pt"/>
          <w:rFonts w:ascii="Times New Roman" w:hAnsi="Times New Roman"/>
          <w:sz w:val="26"/>
        </w:rPr>
        <w:t>Evangelii Gaudium</w:t>
      </w:r>
      <w:r>
        <w:rPr>
          <w:rFonts w:ascii="Times New Roman" w:hAnsi="Times New Roman"/>
          <w:sz w:val="26"/>
        </w:rPr>
        <w:t>, 31</w:t>
      </w:r>
    </w:p>
    <w:p w:rsidR="004A40ED" w:rsidRDefault="00DE48EE">
      <w:pPr>
        <w:pStyle w:val="Corpodeltesto21"/>
        <w:spacing w:line="338" w:lineRule="exact"/>
        <w:ind w:right="40"/>
        <w:rPr>
          <w:rFonts w:ascii="Times New Roman" w:hAnsi="Times New Roman"/>
          <w:sz w:val="26"/>
        </w:rPr>
      </w:pPr>
      <w:r>
        <w:rPr>
          <w:rFonts w:ascii="Times New Roman" w:hAnsi="Times New Roman"/>
          <w:sz w:val="26"/>
        </w:rPr>
        <w:t xml:space="preserve">Nella sua esortazione apostolica </w:t>
      </w:r>
      <w:r>
        <w:rPr>
          <w:rStyle w:val="CorpodeltestoCorsivoSpaziatura0pt"/>
          <w:rFonts w:ascii="Times New Roman" w:hAnsi="Times New Roman"/>
          <w:sz w:val="26"/>
        </w:rPr>
        <w:t>Evangelii gaudium</w:t>
      </w:r>
      <w:r>
        <w:rPr>
          <w:rFonts w:ascii="Times New Roman" w:hAnsi="Times New Roman"/>
          <w:sz w:val="26"/>
        </w:rPr>
        <w:t>, papa Francesco ricorda che «Fazione missionaria è il paradigma di ogni opera della Chiesa» (n. 15). Egli si pone cosi sul</w:t>
      </w:r>
      <w:r>
        <w:rPr>
          <w:rFonts w:ascii="Times New Roman" w:hAnsi="Times New Roman"/>
          <w:sz w:val="26"/>
        </w:rPr>
        <w:t xml:space="preserve">la scia dell'enciclica </w:t>
      </w:r>
      <w:r>
        <w:rPr>
          <w:rStyle w:val="CorpodeltestoCorsivoSpaziatura0pt"/>
          <w:rFonts w:ascii="Times New Roman" w:hAnsi="Times New Roman"/>
          <w:sz w:val="26"/>
        </w:rPr>
        <w:t>Redemptoris missio</w:t>
      </w:r>
      <w:r>
        <w:rPr>
          <w:rFonts w:ascii="Times New Roman" w:hAnsi="Times New Roman"/>
          <w:sz w:val="26"/>
        </w:rPr>
        <w:t xml:space="preserve"> di Giovanni Paolo II il quale, nel 1990, affermava che l’annuncio del Vangelo è «il compito primo della Chiesa» (n. 34). «È nella misura in cui la comunità ecclesiale si lascia evangelizzare che evangelizza», cioè </w:t>
      </w:r>
      <w:r>
        <w:rPr>
          <w:rFonts w:ascii="Times New Roman" w:hAnsi="Times New Roman"/>
          <w:sz w:val="26"/>
        </w:rPr>
        <w:t xml:space="preserve">che rende «presente nel mondo il Regno di Dio» (cfr. </w:t>
      </w:r>
      <w:r>
        <w:rPr>
          <w:rStyle w:val="CorpodeltestoCorsivoSpaziatura0pt"/>
          <w:rFonts w:ascii="Times New Roman" w:hAnsi="Times New Roman"/>
          <w:sz w:val="26"/>
        </w:rPr>
        <w:t>EG</w:t>
      </w:r>
      <w:r>
        <w:rPr>
          <w:rFonts w:ascii="Times New Roman" w:hAnsi="Times New Roman"/>
          <w:sz w:val="26"/>
        </w:rPr>
        <w:t xml:space="preserve"> 176). In effetti è in tale prospettiva che la Chiesa s’inscrive nella storia per portare quest’ultima al suo compimento, alla pienezza che a essa è promessa e già avviata dall’incarnazione del Verbo d</w:t>
      </w:r>
      <w:r>
        <w:rPr>
          <w:rFonts w:ascii="Times New Roman" w:hAnsi="Times New Roman"/>
          <w:sz w:val="26"/>
        </w:rPr>
        <w:t xml:space="preserve">i Dio, dalla sua morte e resurrezione </w:t>
      </w:r>
      <w:r>
        <w:rPr>
          <w:rStyle w:val="Corpodeltesto1"/>
          <w:rFonts w:ascii="Times New Roman" w:hAnsi="Times New Roman"/>
          <w:sz w:val="26"/>
        </w:rPr>
        <w:t xml:space="preserve">e </w:t>
      </w:r>
      <w:r>
        <w:rPr>
          <w:rFonts w:ascii="Times New Roman" w:hAnsi="Times New Roman"/>
          <w:sz w:val="26"/>
        </w:rPr>
        <w:t xml:space="preserve">dalla </w:t>
      </w:r>
      <w:r>
        <w:rPr>
          <w:rStyle w:val="Corpodeltesto1"/>
          <w:rFonts w:ascii="Times New Roman" w:hAnsi="Times New Roman"/>
          <w:sz w:val="26"/>
        </w:rPr>
        <w:t xml:space="preserve">Pentecoste </w:t>
      </w:r>
      <w:r>
        <w:rPr>
          <w:rFonts w:ascii="Times New Roman" w:hAnsi="Times New Roman"/>
          <w:sz w:val="26"/>
        </w:rPr>
        <w:t>dello Spirito: la riconciliazione dell’umanità, di tutti gli esseri umani, «un cielo nuovo e una terra nuova» (</w:t>
      </w:r>
      <w:r>
        <w:rPr>
          <w:rStyle w:val="CorpodeltestoCorsivoSpaziatura0pt"/>
          <w:rFonts w:ascii="Times New Roman" w:hAnsi="Times New Roman"/>
          <w:sz w:val="26"/>
        </w:rPr>
        <w:t>2Pt</w:t>
      </w:r>
      <w:r>
        <w:rPr>
          <w:rFonts w:ascii="Times New Roman" w:hAnsi="Times New Roman"/>
          <w:sz w:val="26"/>
        </w:rPr>
        <w:t xml:space="preserve"> 13, cfr. </w:t>
      </w:r>
      <w:r>
        <w:rPr>
          <w:rStyle w:val="CorpodeltestoCorsivoSpaziatura0pt"/>
          <w:rFonts w:ascii="Times New Roman" w:hAnsi="Times New Roman"/>
          <w:sz w:val="26"/>
        </w:rPr>
        <w:t>Ap</w:t>
      </w:r>
      <w:r>
        <w:rPr>
          <w:rFonts w:ascii="Times New Roman" w:hAnsi="Times New Roman"/>
          <w:sz w:val="26"/>
        </w:rPr>
        <w:t xml:space="preserve"> 21,1). Dio vuole in effetti salvare tutti gli esseri umani e che essi giungano alla conoscenza della verità (cfr. </w:t>
      </w:r>
      <w:r>
        <w:rPr>
          <w:rStyle w:val="CorpodeltestoCorsivoSpaziatura0pt"/>
          <w:rFonts w:ascii="Times New Roman" w:hAnsi="Times New Roman"/>
          <w:sz w:val="26"/>
        </w:rPr>
        <w:t xml:space="preserve">2Tm </w:t>
      </w:r>
      <w:r>
        <w:rPr>
          <w:rFonts w:ascii="Times New Roman" w:hAnsi="Times New Roman"/>
          <w:sz w:val="26"/>
        </w:rPr>
        <w:t xml:space="preserve">2,4). «Questa salvezza, che Dio realizza e che la Chiesa </w:t>
      </w:r>
      <w:r>
        <w:rPr>
          <w:rStyle w:val="CorpodeltestoCorsivoSpaziatura0pt"/>
          <w:rFonts w:ascii="Times New Roman" w:hAnsi="Times New Roman"/>
          <w:sz w:val="26"/>
        </w:rPr>
        <w:t xml:space="preserve">gioiosamente </w:t>
      </w:r>
      <w:r>
        <w:rPr>
          <w:rFonts w:ascii="Times New Roman" w:hAnsi="Times New Roman"/>
          <w:sz w:val="26"/>
        </w:rPr>
        <w:t>annuncia, è per tutti»</w:t>
      </w:r>
      <w:r>
        <w:rPr>
          <w:rFonts w:ascii="Times New Roman" w:hAnsi="Times New Roman"/>
          <w:sz w:val="26"/>
          <w:vertAlign w:val="superscript"/>
        </w:rPr>
        <w:footnoteReference w:id="1"/>
      </w:r>
      <w:r>
        <w:rPr>
          <w:rFonts w:ascii="Times New Roman" w:hAnsi="Times New Roman"/>
          <w:sz w:val="26"/>
        </w:rPr>
        <w:t>. Tutti gli esseri umani sono amati da Dio</w:t>
      </w:r>
      <w:r>
        <w:rPr>
          <w:rFonts w:ascii="Times New Roman" w:hAnsi="Times New Roman"/>
          <w:sz w:val="26"/>
          <w:vertAlign w:val="superscript"/>
        </w:rPr>
        <w:t>2</w:t>
      </w:r>
      <w:r>
        <w:rPr>
          <w:rFonts w:ascii="Times New Roman" w:hAnsi="Times New Roman"/>
          <w:sz w:val="26"/>
        </w:rPr>
        <w:t>.</w:t>
      </w:r>
    </w:p>
    <w:p w:rsidR="004A40ED" w:rsidRDefault="00DE48EE">
      <w:pPr>
        <w:pStyle w:val="Corpodeltesto21"/>
        <w:spacing w:after="463" w:line="338" w:lineRule="exact"/>
        <w:ind w:right="40"/>
        <w:rPr>
          <w:rFonts w:ascii="Times New Roman" w:hAnsi="Times New Roman"/>
          <w:sz w:val="26"/>
        </w:rPr>
      </w:pPr>
      <w:r>
        <w:rPr>
          <w:rFonts w:ascii="Times New Roman" w:hAnsi="Times New Roman"/>
          <w:sz w:val="26"/>
        </w:rPr>
        <w:t>Ogni essere umano merita di sentirsi dire: «Gesù Cristo ti ama, ha dato la sua vita per salvarti, e adesso è vivo al tuo fianco ogni giorno, per illuminarti, per rafforzarti, per liberarti» (</w:t>
      </w:r>
      <w:r>
        <w:rPr>
          <w:rStyle w:val="CorpodeltestoCorsivoSpaziatura0pt"/>
          <w:rFonts w:ascii="Times New Roman" w:hAnsi="Times New Roman"/>
          <w:sz w:val="26"/>
        </w:rPr>
        <w:t>EG</w:t>
      </w:r>
      <w:r>
        <w:rPr>
          <w:rFonts w:ascii="Times New Roman" w:hAnsi="Times New Roman"/>
          <w:sz w:val="26"/>
        </w:rPr>
        <w:t xml:space="preserve"> 164). Questo è il </w:t>
      </w:r>
      <w:r>
        <w:rPr>
          <w:rStyle w:val="CorpodeltestoCorsivoSpaziatura0pt"/>
          <w:rFonts w:ascii="Times New Roman" w:hAnsi="Times New Roman"/>
          <w:sz w:val="26"/>
        </w:rPr>
        <w:t>kerygma</w:t>
      </w:r>
      <w:r>
        <w:rPr>
          <w:rFonts w:ascii="Times New Roman" w:hAnsi="Times New Roman"/>
          <w:sz w:val="26"/>
        </w:rPr>
        <w:t>, il primo’ annuncio, il messaggio p</w:t>
      </w:r>
      <w:r>
        <w:rPr>
          <w:rFonts w:ascii="Times New Roman" w:hAnsi="Times New Roman"/>
          <w:sz w:val="26"/>
        </w:rPr>
        <w:t xml:space="preserve">rimordiale che la comunità ecclesiale ha l’obbligo di comunicare. Ed esso concerne l’infinita misericordia gratuita, dove tutti possano sentirsi accolti, amati, perdonati e incoraggiati a vivere secondo la vita buona del Vangelo (cfr. </w:t>
      </w:r>
      <w:r>
        <w:rPr>
          <w:rStyle w:val="CorpodeltestoCorsivoSpaziatura0pt"/>
          <w:rFonts w:ascii="Times New Roman" w:hAnsi="Times New Roman"/>
          <w:sz w:val="26"/>
        </w:rPr>
        <w:t>EG</w:t>
      </w:r>
      <w:r>
        <w:rPr>
          <w:rFonts w:ascii="Times New Roman" w:hAnsi="Times New Roman"/>
          <w:sz w:val="26"/>
        </w:rPr>
        <w:t xml:space="preserve"> 114).</w:t>
      </w:r>
    </w:p>
    <w:p w:rsidR="004A40ED" w:rsidRDefault="00DE48EE">
      <w:pPr>
        <w:pStyle w:val="Intestazione30"/>
        <w:spacing w:before="0" w:after="127" w:line="360" w:lineRule="exact"/>
        <w:rPr>
          <w:rFonts w:ascii="Times New Roman" w:hAnsi="Times New Roman"/>
        </w:rPr>
      </w:pPr>
      <w:bookmarkStart w:id="2" w:name="bookmark2"/>
      <w:r>
        <w:rPr>
          <w:rFonts w:ascii="Times New Roman" w:hAnsi="Times New Roman"/>
        </w:rPr>
        <w:t>Tono evangel</w:t>
      </w:r>
      <w:r>
        <w:rPr>
          <w:rFonts w:ascii="Times New Roman" w:hAnsi="Times New Roman"/>
        </w:rPr>
        <w:t>ico e slancio missionario</w:t>
      </w:r>
      <w:bookmarkEnd w:id="2"/>
    </w:p>
    <w:p w:rsidR="004A40ED" w:rsidRDefault="00DE48EE">
      <w:pPr>
        <w:pStyle w:val="Corpodeltesto21"/>
        <w:spacing w:line="338" w:lineRule="exact"/>
        <w:ind w:right="40"/>
        <w:rPr>
          <w:rFonts w:ascii="Times New Roman" w:hAnsi="Times New Roman"/>
          <w:sz w:val="26"/>
        </w:rPr>
      </w:pPr>
      <w:r>
        <w:rPr>
          <w:rFonts w:ascii="Times New Roman" w:hAnsi="Times New Roman"/>
          <w:sz w:val="26"/>
        </w:rPr>
        <w:t xml:space="preserve">Queste affermazioni non sono una digressione. Ci introducono al cuore del </w:t>
      </w:r>
      <w:r>
        <w:rPr>
          <w:rFonts w:ascii="Times New Roman" w:hAnsi="Times New Roman"/>
          <w:sz w:val="26"/>
        </w:rPr>
        <w:lastRenderedPageBreak/>
        <w:t>nostro tema: la Chiesa evangelizza, evangelizza anche grazie alle sue istituzioni nel duplice senso in cui evangelizza grazie alla mediazione di queste e in</w:t>
      </w:r>
      <w:r>
        <w:rPr>
          <w:rFonts w:ascii="Times New Roman" w:hAnsi="Times New Roman"/>
          <w:sz w:val="26"/>
        </w:rPr>
        <w:t xml:space="preserve"> quanto istituzione. Le istituzioni ecclesiali sono di per se stesse un messaggio in quanto veicolano, mediano e comunicano un messaggio. Questo è particolarmente vero per quanto concerne le istituzioni sinodali - gli organismi di partecipazione, come dice</w:t>
      </w:r>
      <w:r>
        <w:rPr>
          <w:rFonts w:ascii="Times New Roman" w:hAnsi="Times New Roman"/>
          <w:sz w:val="26"/>
        </w:rPr>
        <w:t xml:space="preserve"> papa Francesco, facendo espresso riferimento al sinodo diocesano (cc. 460- 468), al Consiglio presbiterale (cc. 495-5 02)</w:t>
      </w:r>
      <w:r>
        <w:rPr>
          <w:rFonts w:ascii="Times New Roman" w:hAnsi="Times New Roman"/>
          <w:sz w:val="26"/>
          <w:vertAlign w:val="superscript"/>
        </w:rPr>
        <w:t>3</w:t>
      </w:r>
      <w:r>
        <w:rPr>
          <w:rFonts w:ascii="Times New Roman" w:hAnsi="Times New Roman"/>
          <w:sz w:val="26"/>
        </w:rPr>
        <w:t>, al Consiglio pastorale diocesano (cc. 511-514) e al Consiglio pastorale parrocchiale (c. 536)</w:t>
      </w:r>
      <w:r>
        <w:rPr>
          <w:rFonts w:ascii="Times New Roman" w:hAnsi="Times New Roman"/>
          <w:sz w:val="26"/>
          <w:vertAlign w:val="superscript"/>
        </w:rPr>
        <w:t>4</w:t>
      </w:r>
      <w:r>
        <w:rPr>
          <w:rFonts w:ascii="Times New Roman" w:hAnsi="Times New Roman"/>
          <w:sz w:val="26"/>
        </w:rPr>
        <w:t>.</w:t>
      </w:r>
    </w:p>
    <w:p w:rsidR="004A40ED" w:rsidRDefault="00DE48EE">
      <w:pPr>
        <w:pStyle w:val="Corpodeltesto21"/>
        <w:spacing w:line="338" w:lineRule="exact"/>
        <w:ind w:right="40" w:firstLine="360"/>
        <w:rPr>
          <w:rFonts w:ascii="Times New Roman" w:hAnsi="Times New Roman"/>
          <w:sz w:val="26"/>
        </w:rPr>
      </w:pPr>
      <w:r>
        <w:rPr>
          <w:rFonts w:ascii="Times New Roman" w:hAnsi="Times New Roman"/>
          <w:sz w:val="26"/>
        </w:rPr>
        <w:t xml:space="preserve">Quanto alla finalità, alla ragion </w:t>
      </w:r>
      <w:r>
        <w:rPr>
          <w:rFonts w:ascii="Times New Roman" w:hAnsi="Times New Roman"/>
          <w:sz w:val="26"/>
        </w:rPr>
        <w:t>d’essere di tali istanze di partecipazione, amo citare quel che Paolo VI diceva a proposito del Consiglio pastorale diocesano il cui fine è «promuovere la conformità della vita e dell’azione del popolo di Dio con il Vangelo»</w:t>
      </w:r>
      <w:r>
        <w:rPr>
          <w:rFonts w:ascii="Times New Roman" w:hAnsi="Times New Roman"/>
          <w:sz w:val="26"/>
          <w:vertAlign w:val="superscript"/>
        </w:rPr>
        <w:t>5</w:t>
      </w:r>
      <w:r>
        <w:rPr>
          <w:rFonts w:ascii="Times New Roman" w:hAnsi="Times New Roman"/>
          <w:sz w:val="26"/>
        </w:rPr>
        <w:t xml:space="preserve">. E questo vale </w:t>
      </w:r>
      <w:r>
        <w:rPr>
          <w:rStyle w:val="CorpodeltestoCorsivoSpaziatura0pt"/>
          <w:rFonts w:ascii="Times New Roman" w:hAnsi="Times New Roman"/>
          <w:sz w:val="26"/>
        </w:rPr>
        <w:t>a fortiori</w:t>
      </w:r>
      <w:r>
        <w:rPr>
          <w:rFonts w:ascii="Times New Roman" w:hAnsi="Times New Roman"/>
          <w:sz w:val="26"/>
        </w:rPr>
        <w:t xml:space="preserve"> per </w:t>
      </w:r>
      <w:r>
        <w:rPr>
          <w:rFonts w:ascii="Times New Roman" w:hAnsi="Times New Roman"/>
          <w:sz w:val="26"/>
        </w:rPr>
        <w:t>tutti i Consigli della Chiesa che, in altri termini, hanno senso solo per verificare il ‘tono evangelico’ della comunità ecclesiale.</w:t>
      </w:r>
    </w:p>
    <w:p w:rsidR="004A40ED" w:rsidRDefault="00DE48EE">
      <w:pPr>
        <w:pStyle w:val="Corpodeltesto21"/>
        <w:spacing w:line="338" w:lineRule="exact"/>
        <w:ind w:right="40" w:firstLine="360"/>
        <w:rPr>
          <w:rFonts w:ascii="Times New Roman" w:hAnsi="Times New Roman"/>
          <w:sz w:val="26"/>
        </w:rPr>
      </w:pPr>
      <w:r>
        <w:rPr>
          <w:rFonts w:ascii="Times New Roman" w:hAnsi="Times New Roman"/>
          <w:sz w:val="26"/>
        </w:rPr>
        <w:t>Come dice papa Francesco, il loro obiettivo non è di organizzare la Chiesa ma di porla in stato di missione. L’organizzazio</w:t>
      </w:r>
      <w:r>
        <w:rPr>
          <w:rFonts w:ascii="Times New Roman" w:hAnsi="Times New Roman"/>
          <w:sz w:val="26"/>
        </w:rPr>
        <w:t xml:space="preserve">ne è seconda - né principale, né secondaria - al servizio dell’edificazione della Chiesa e dell’ annuncio del Vangelo </w:t>
      </w:r>
      <w:r>
        <w:rPr>
          <w:rStyle w:val="CorpodeltestoCorsivoSpaziatura0pt"/>
          <w:rFonts w:ascii="Times New Roman" w:hAnsi="Times New Roman"/>
          <w:sz w:val="26"/>
        </w:rPr>
        <w:t>in questo luogo.</w:t>
      </w:r>
      <w:r>
        <w:rPr>
          <w:rFonts w:ascii="Times New Roman" w:hAnsi="Times New Roman"/>
          <w:sz w:val="26"/>
        </w:rPr>
        <w:t xml:space="preserve"> Sul piano della diocesi, l’organizzazione spetta alla curia diocesana, mentre le istanze sinodali</w:t>
      </w:r>
    </w:p>
    <w:p w:rsidR="004A40ED" w:rsidRDefault="00DE48EE">
      <w:pPr>
        <w:pStyle w:val="Corpodeltesto21"/>
        <w:numPr>
          <w:ilvl w:val="0"/>
          <w:numId w:val="1"/>
        </w:numPr>
        <w:tabs>
          <w:tab w:val="left" w:pos="285"/>
        </w:tabs>
        <w:spacing w:line="338" w:lineRule="exact"/>
        <w:rPr>
          <w:rFonts w:ascii="Times New Roman" w:hAnsi="Times New Roman"/>
          <w:sz w:val="26"/>
        </w:rPr>
      </w:pPr>
      <w:r>
        <w:rPr>
          <w:rFonts w:ascii="Times New Roman" w:hAnsi="Times New Roman"/>
          <w:sz w:val="26"/>
        </w:rPr>
        <w:t>il sinodo diocesano, il</w:t>
      </w:r>
      <w:r>
        <w:rPr>
          <w:rFonts w:ascii="Times New Roman" w:hAnsi="Times New Roman"/>
          <w:sz w:val="26"/>
        </w:rPr>
        <w:t xml:space="preserve"> Consiglio presbiterale e i Consigli pastorali</w:t>
      </w:r>
    </w:p>
    <w:p w:rsidR="004A40ED" w:rsidRDefault="00DE48EE">
      <w:pPr>
        <w:pStyle w:val="Corpodeltesto21"/>
        <w:numPr>
          <w:ilvl w:val="0"/>
          <w:numId w:val="1"/>
        </w:numPr>
        <w:tabs>
          <w:tab w:val="left" w:pos="299"/>
        </w:tabs>
        <w:spacing w:after="463" w:line="338" w:lineRule="exact"/>
        <w:ind w:right="40"/>
        <w:rPr>
          <w:rFonts w:ascii="Times New Roman" w:hAnsi="Times New Roman"/>
          <w:sz w:val="26"/>
        </w:rPr>
      </w:pPr>
      <w:r>
        <w:rPr>
          <w:rFonts w:ascii="Times New Roman" w:hAnsi="Times New Roman"/>
          <w:sz w:val="26"/>
        </w:rPr>
        <w:t>partecipano allo slancio missionario, costantemente da sostenere, della Chiesa locale diocesana. La curia diocesana è, in tal senso, al servizio del governo del Vescovo circondato dai suoi Consigli</w:t>
      </w:r>
      <w:r>
        <w:rPr>
          <w:rFonts w:ascii="Times New Roman" w:hAnsi="Times New Roman"/>
          <w:sz w:val="26"/>
          <w:vertAlign w:val="superscript"/>
        </w:rPr>
        <w:t>6</w:t>
      </w:r>
      <w:r>
        <w:rPr>
          <w:rFonts w:ascii="Times New Roman" w:hAnsi="Times New Roman"/>
          <w:sz w:val="26"/>
        </w:rPr>
        <w:t>.</w:t>
      </w:r>
    </w:p>
    <w:p w:rsidR="004A40ED" w:rsidRDefault="00DE48EE">
      <w:pPr>
        <w:pStyle w:val="Intestazione40"/>
        <w:spacing w:before="0" w:after="124" w:line="360" w:lineRule="exact"/>
        <w:ind w:left="40"/>
        <w:rPr>
          <w:rFonts w:ascii="Times New Roman" w:hAnsi="Times New Roman"/>
        </w:rPr>
      </w:pPr>
      <w:bookmarkStart w:id="3" w:name="bookmark3"/>
      <w:r>
        <w:rPr>
          <w:rFonts w:ascii="Times New Roman" w:hAnsi="Times New Roman"/>
        </w:rPr>
        <w:t>Una comun</w:t>
      </w:r>
      <w:r>
        <w:rPr>
          <w:rFonts w:ascii="Times New Roman" w:hAnsi="Times New Roman"/>
        </w:rPr>
        <w:t>ione dinamica, aperta e missionaria?</w:t>
      </w:r>
      <w:bookmarkEnd w:id="3"/>
    </w:p>
    <w:p w:rsidR="004A40ED" w:rsidRDefault="00DE48EE">
      <w:pPr>
        <w:pStyle w:val="Corpodeltesto21"/>
        <w:spacing w:line="338" w:lineRule="exact"/>
        <w:ind w:left="40" w:right="40"/>
        <w:rPr>
          <w:rFonts w:ascii="Times New Roman" w:hAnsi="Times New Roman"/>
          <w:sz w:val="26"/>
        </w:rPr>
      </w:pPr>
      <w:r>
        <w:rPr>
          <w:rFonts w:ascii="Times New Roman" w:hAnsi="Times New Roman"/>
          <w:sz w:val="26"/>
        </w:rPr>
        <w:t>Torniamo alla citazione in esergo di papa Francesco che dice che il vescovo «in alcune circostanze dovrà camminare dietro al popolo [...] soprattutto perché il gregge stesso possiede un suo olfatto, per individuare nuov</w:t>
      </w:r>
      <w:r>
        <w:rPr>
          <w:rFonts w:ascii="Times New Roman" w:hAnsi="Times New Roman"/>
          <w:sz w:val="26"/>
        </w:rPr>
        <w:t xml:space="preserve">e strade» </w:t>
      </w:r>
      <w:r>
        <w:rPr>
          <w:rStyle w:val="CorpodeltestoCorsivoSpaziatura0pt"/>
          <w:rFonts w:ascii="Times New Roman" w:hAnsi="Times New Roman"/>
          <w:sz w:val="26"/>
        </w:rPr>
        <w:t>(EG</w:t>
      </w:r>
      <w:r>
        <w:rPr>
          <w:rFonts w:ascii="Times New Roman" w:hAnsi="Times New Roman"/>
          <w:sz w:val="26"/>
        </w:rPr>
        <w:t xml:space="preserve"> 31). La metafora dell’olfatto ci ricorda quel che J. H. Newman diceva del </w:t>
      </w:r>
      <w:r>
        <w:rPr>
          <w:rStyle w:val="CorpodeltestoCorsivoSpaziatura0pt"/>
          <w:rFonts w:ascii="Times New Roman" w:hAnsi="Times New Roman"/>
          <w:sz w:val="26"/>
        </w:rPr>
        <w:t>sensus fidelium</w:t>
      </w:r>
      <w:r>
        <w:rPr>
          <w:rFonts w:ascii="Times New Roman" w:hAnsi="Times New Roman"/>
          <w:sz w:val="26"/>
        </w:rPr>
        <w:t xml:space="preserve"> che è in qualche modo il ‘fiuto’ del popolo di Dio che «non può sbagliarsi nel credere» </w:t>
      </w:r>
      <w:r>
        <w:rPr>
          <w:rStyle w:val="CorpodeltestoCorsivoSpaziatura0pt"/>
          <w:rFonts w:ascii="Times New Roman" w:hAnsi="Times New Roman"/>
          <w:sz w:val="26"/>
        </w:rPr>
        <w:t xml:space="preserve">(LG </w:t>
      </w:r>
      <w:r>
        <w:rPr>
          <w:rFonts w:ascii="Times New Roman" w:hAnsi="Times New Roman"/>
          <w:sz w:val="26"/>
        </w:rPr>
        <w:t xml:space="preserve">12a, </w:t>
      </w:r>
      <w:r>
        <w:rPr>
          <w:rStyle w:val="CorpodeltestoCorsivoSpaziatura0pt"/>
          <w:rFonts w:ascii="Times New Roman" w:hAnsi="Times New Roman"/>
          <w:sz w:val="26"/>
        </w:rPr>
        <w:t>in credendo falli nequit).</w:t>
      </w:r>
      <w:r>
        <w:rPr>
          <w:rFonts w:ascii="Times New Roman" w:hAnsi="Times New Roman"/>
          <w:sz w:val="26"/>
        </w:rPr>
        <w:t xml:space="preserve"> Il senso dei fedeli non perm</w:t>
      </w:r>
      <w:r>
        <w:rPr>
          <w:rFonts w:ascii="Times New Roman" w:hAnsi="Times New Roman"/>
          <w:sz w:val="26"/>
        </w:rPr>
        <w:t xml:space="preserve">ette loro soltanto, sotto la guida dei pastori, di aderire in modo indefettibile nella fede, ma di penetrare più profondamente la Parola di Dio con giustezza e discernimento per metterla più perfettamente in opera nella vita (cfr. </w:t>
      </w:r>
      <w:r>
        <w:rPr>
          <w:rStyle w:val="CorpodeltestoCorsivoSpaziatura0pt"/>
          <w:rFonts w:ascii="Times New Roman" w:hAnsi="Times New Roman"/>
          <w:sz w:val="26"/>
        </w:rPr>
        <w:t>ibi).</w:t>
      </w:r>
      <w:r>
        <w:rPr>
          <w:rFonts w:ascii="Times New Roman" w:hAnsi="Times New Roman"/>
          <w:sz w:val="26"/>
        </w:rPr>
        <w:t xml:space="preserve"> Sappiamo che il tem</w:t>
      </w:r>
      <w:r>
        <w:rPr>
          <w:rFonts w:ascii="Times New Roman" w:hAnsi="Times New Roman"/>
          <w:sz w:val="26"/>
        </w:rPr>
        <w:t xml:space="preserve">a del </w:t>
      </w:r>
      <w:r>
        <w:rPr>
          <w:rStyle w:val="CorpodeltestoCorsivoSpaziatura0pt"/>
          <w:rFonts w:ascii="Times New Roman" w:hAnsi="Times New Roman"/>
          <w:sz w:val="26"/>
        </w:rPr>
        <w:t>sensus fidelium</w:t>
      </w:r>
      <w:r>
        <w:rPr>
          <w:rFonts w:ascii="Times New Roman" w:hAnsi="Times New Roman"/>
          <w:sz w:val="26"/>
        </w:rPr>
        <w:t xml:space="preserve"> resta un soggetto da approfondire teologicamente per adempiere al meglio alla </w:t>
      </w:r>
      <w:r>
        <w:rPr>
          <w:rFonts w:ascii="Times New Roman" w:hAnsi="Times New Roman"/>
          <w:sz w:val="26"/>
        </w:rPr>
        <w:lastRenderedPageBreak/>
        <w:t xml:space="preserve">funzione </w:t>
      </w:r>
      <w:r>
        <w:rPr>
          <w:rStyle w:val="CorpodeltestoCorsivoSpaziatura0pt"/>
          <w:rFonts w:ascii="Times New Roman" w:hAnsi="Times New Roman"/>
          <w:sz w:val="26"/>
        </w:rPr>
        <w:t>profetica</w:t>
      </w:r>
      <w:r>
        <w:rPr>
          <w:rFonts w:ascii="Times New Roman" w:hAnsi="Times New Roman"/>
          <w:sz w:val="26"/>
        </w:rPr>
        <w:t xml:space="preserve"> del popolo di Dio. Gli organismi di partecipazione sono luoghi istituzionali dove i fedeli prendono parte alle decisioni che concernono l</w:t>
      </w:r>
      <w:r>
        <w:rPr>
          <w:rFonts w:ascii="Times New Roman" w:hAnsi="Times New Roman"/>
          <w:sz w:val="26"/>
        </w:rPr>
        <w:t xml:space="preserve">’annuncio del Vangelo </w:t>
      </w:r>
      <w:r>
        <w:rPr>
          <w:rStyle w:val="CorpodeltestoCorsivoSpaziatura0pt"/>
          <w:rFonts w:ascii="Times New Roman" w:hAnsi="Times New Roman"/>
          <w:sz w:val="26"/>
        </w:rPr>
        <w:t>in questo luogo.</w:t>
      </w:r>
      <w:r>
        <w:rPr>
          <w:rFonts w:ascii="Times New Roman" w:hAnsi="Times New Roman"/>
          <w:sz w:val="26"/>
        </w:rPr>
        <w:t xml:space="preserve"> Non è forse così che i fedeli prendono corpo in quanto «comunione dinamica, aperta e missionaria»?</w:t>
      </w:r>
    </w:p>
    <w:p w:rsidR="004A40ED" w:rsidRDefault="00DE48EE">
      <w:pPr>
        <w:pStyle w:val="Corpodeltesto21"/>
        <w:spacing w:line="338" w:lineRule="exact"/>
        <w:ind w:left="60" w:right="40" w:firstLine="320"/>
        <w:rPr>
          <w:rFonts w:ascii="Times New Roman" w:hAnsi="Times New Roman"/>
          <w:sz w:val="26"/>
        </w:rPr>
      </w:pPr>
      <w:r>
        <w:rPr>
          <w:rFonts w:ascii="Times New Roman" w:hAnsi="Times New Roman"/>
          <w:sz w:val="26"/>
        </w:rPr>
        <w:t>E a partire da questa triplice qualificazione che voglio interrogare una formula che caratterizza i Consigli della Chi</w:t>
      </w:r>
      <w:r>
        <w:rPr>
          <w:rFonts w:ascii="Times New Roman" w:hAnsi="Times New Roman"/>
          <w:sz w:val="26"/>
        </w:rPr>
        <w:t xml:space="preserve">esa menzionati poco fa sul piano della diocesi: il Codice di diritto canonico dice esplicitamente per ciascuno di essi che sono </w:t>
      </w:r>
      <w:r>
        <w:rPr>
          <w:rStyle w:val="CorpodeltestoCorsivoSpaziatura0pt"/>
          <w:rFonts w:ascii="Times New Roman" w:hAnsi="Times New Roman"/>
          <w:sz w:val="26"/>
        </w:rPr>
        <w:t>soltanto</w:t>
      </w:r>
      <w:r>
        <w:rPr>
          <w:rFonts w:ascii="Times New Roman" w:hAnsi="Times New Roman"/>
          <w:sz w:val="26"/>
        </w:rPr>
        <w:t xml:space="preserve"> consultivi. Hanno voce soltanto consultiva</w:t>
      </w:r>
      <w:r>
        <w:rPr>
          <w:rFonts w:ascii="Times New Roman" w:hAnsi="Times New Roman"/>
          <w:sz w:val="26"/>
          <w:vertAlign w:val="superscript"/>
        </w:rPr>
        <w:t>7</w:t>
      </w:r>
      <w:r>
        <w:rPr>
          <w:rStyle w:val="CorpodeltestoCorsivoSpaziatura0pt"/>
          <w:rFonts w:ascii="Times New Roman" w:hAnsi="Times New Roman"/>
          <w:sz w:val="26"/>
        </w:rPr>
        <w:t>.</w:t>
      </w:r>
      <w:r>
        <w:rPr>
          <w:rFonts w:ascii="Times New Roman" w:hAnsi="Times New Roman"/>
          <w:sz w:val="26"/>
        </w:rPr>
        <w:t xml:space="preserve"> Il </w:t>
      </w:r>
      <w:r>
        <w:rPr>
          <w:rStyle w:val="CorpodeltestoCorsivoSpaziatura0pt"/>
          <w:rFonts w:ascii="Times New Roman" w:hAnsi="Times New Roman"/>
          <w:sz w:val="26"/>
        </w:rPr>
        <w:t>tantum consultivum</w:t>
      </w:r>
      <w:r>
        <w:rPr>
          <w:rFonts w:ascii="Times New Roman" w:hAnsi="Times New Roman"/>
          <w:sz w:val="26"/>
        </w:rPr>
        <w:t xml:space="preserve"> è in sé un’espressione restrittiva che non può non i</w:t>
      </w:r>
      <w:r>
        <w:rPr>
          <w:rFonts w:ascii="Times New Roman" w:hAnsi="Times New Roman"/>
          <w:sz w:val="26"/>
        </w:rPr>
        <w:t>nfastidire la sensibilità dei nostri contemporanei e costituisce una pietra d’inciampo nell’aiutarli a costituire una comunione dinamica, aperta e missionaria. Tale restrizione può, nel caso peggiore, bloccarli confermando in essi la convinzione che la Chi</w:t>
      </w:r>
      <w:r>
        <w:rPr>
          <w:rFonts w:ascii="Times New Roman" w:hAnsi="Times New Roman"/>
          <w:sz w:val="26"/>
        </w:rPr>
        <w:t xml:space="preserve">esa non vuole muoversi (cfr. «si è sempre fatto così», </w:t>
      </w:r>
      <w:r>
        <w:rPr>
          <w:rStyle w:val="CorpodeltestoCorsivoSpaziatura0pt"/>
          <w:rFonts w:ascii="Times New Roman" w:hAnsi="Times New Roman"/>
          <w:sz w:val="26"/>
        </w:rPr>
        <w:t>EG</w:t>
      </w:r>
      <w:r>
        <w:rPr>
          <w:rFonts w:ascii="Times New Roman" w:hAnsi="Times New Roman"/>
          <w:sz w:val="26"/>
        </w:rPr>
        <w:t xml:space="preserve"> 33). Nulla a che vedere con una comunione «dinamica»! Tale restrizione può anche provocare </w:t>
      </w:r>
      <w:r>
        <w:rPr>
          <w:rStyle w:val="CorpodeltestoCorsivoSpaziatura0pt"/>
          <w:rFonts w:ascii="Times New Roman" w:hAnsi="Times New Roman"/>
          <w:i w:val="0"/>
          <w:sz w:val="26"/>
        </w:rPr>
        <w:t>l’</w:t>
      </w:r>
      <w:r>
        <w:rPr>
          <w:rFonts w:ascii="Times New Roman" w:hAnsi="Times New Roman"/>
          <w:sz w:val="26"/>
        </w:rPr>
        <w:t>allontanamento dei fedeli per mancanza di ascolto dei pastori, ovvero «a causa di un</w:t>
      </w:r>
      <w:r>
        <w:rPr>
          <w:rFonts w:ascii="Times New Roman" w:hAnsi="Times New Roman"/>
          <w:sz w:val="26"/>
        </w:rPr>
        <w:t xml:space="preserve"> eccessivo clericalismo che li mantiene al margine delle decisioni» </w:t>
      </w:r>
      <w:r>
        <w:rPr>
          <w:rStyle w:val="CorpodeltestoCorsivoSpaziatura0pt"/>
          <w:rFonts w:ascii="Times New Roman" w:hAnsi="Times New Roman"/>
          <w:sz w:val="26"/>
        </w:rPr>
        <w:t>(EG</w:t>
      </w:r>
      <w:r>
        <w:rPr>
          <w:rFonts w:ascii="Times New Roman" w:hAnsi="Times New Roman"/>
          <w:sz w:val="26"/>
        </w:rPr>
        <w:t xml:space="preserve"> 102). Nulla a che vedere con una comunicazione «aperta»! Tale restrizione può infine ridurre il loro slancio missionario di battezzati, incorporati al Cristo e partecipi della sua trip</w:t>
      </w:r>
      <w:r>
        <w:rPr>
          <w:rFonts w:ascii="Times New Roman" w:hAnsi="Times New Roman"/>
          <w:sz w:val="26"/>
        </w:rPr>
        <w:t xml:space="preserve">lice funzione sacerdotale </w:t>
      </w:r>
      <w:r>
        <w:rPr>
          <w:rStyle w:val="CorpodeltestoCorsivoSpaziatura0pt"/>
          <w:rFonts w:ascii="Times New Roman" w:hAnsi="Times New Roman"/>
          <w:sz w:val="26"/>
        </w:rPr>
        <w:t>profetica</w:t>
      </w:r>
      <w:r>
        <w:rPr>
          <w:rFonts w:ascii="Times New Roman" w:hAnsi="Times New Roman"/>
          <w:sz w:val="26"/>
        </w:rPr>
        <w:t xml:space="preserve"> e regale, e compromettere l’accoglienza della Buona Novella. Niente a che vedere, neppure, con una comunione «missionaria»! L’immensa speranza sollevata dal pontificato attuale incoraggia a riprendere di nuovo l’impulso </w:t>
      </w:r>
      <w:r>
        <w:rPr>
          <w:rFonts w:ascii="Times New Roman" w:hAnsi="Times New Roman"/>
          <w:sz w:val="26"/>
        </w:rPr>
        <w:t>dato dal Vaticano II alla partecipazione dei fedeli alla vita e alla missione della Chiesa.</w:t>
      </w:r>
    </w:p>
    <w:p w:rsidR="004A40ED" w:rsidRDefault="00DE48EE">
      <w:pPr>
        <w:pStyle w:val="Corpodeltesto21"/>
        <w:spacing w:after="463" w:line="338" w:lineRule="exact"/>
        <w:ind w:left="60" w:right="40" w:firstLine="320"/>
        <w:rPr>
          <w:rFonts w:ascii="Times New Roman" w:hAnsi="Times New Roman"/>
          <w:sz w:val="26"/>
        </w:rPr>
      </w:pPr>
      <w:r>
        <w:rPr>
          <w:rFonts w:ascii="Times New Roman" w:hAnsi="Times New Roman"/>
          <w:sz w:val="26"/>
        </w:rPr>
        <w:t xml:space="preserve">E in tale prospettiva che voglio esaminare il carattere problematico del </w:t>
      </w:r>
      <w:r>
        <w:rPr>
          <w:rStyle w:val="CorpodeltestoCorsivoSpaziatura0pt"/>
          <w:rFonts w:ascii="Times New Roman" w:hAnsi="Times New Roman"/>
          <w:sz w:val="26"/>
        </w:rPr>
        <w:t>tantum consultivum</w:t>
      </w:r>
      <w:r>
        <w:rPr>
          <w:rFonts w:ascii="Times New Roman" w:hAnsi="Times New Roman"/>
          <w:sz w:val="26"/>
        </w:rPr>
        <w:t xml:space="preserve"> dal punto di vista ecclesiologico per proporre una formulazione canonica</w:t>
      </w:r>
      <w:r>
        <w:rPr>
          <w:rFonts w:ascii="Times New Roman" w:hAnsi="Times New Roman"/>
          <w:sz w:val="26"/>
        </w:rPr>
        <w:t xml:space="preserve">mente più soddisfacente che rispetti la vocazione dei fedeli e la loro missione «nella Chiesa e nel mondo» </w:t>
      </w:r>
      <w:r>
        <w:rPr>
          <w:rStyle w:val="CorpodeltestoCorsivoSpaziatura0pt"/>
          <w:rFonts w:ascii="Times New Roman" w:hAnsi="Times New Roman"/>
          <w:sz w:val="26"/>
        </w:rPr>
        <w:t xml:space="preserve">(LG </w:t>
      </w:r>
      <w:r>
        <w:rPr>
          <w:rFonts w:ascii="Times New Roman" w:hAnsi="Times New Roman"/>
          <w:sz w:val="26"/>
        </w:rPr>
        <w:t>3 la e 32; cc. 204, 208 e 211).</w:t>
      </w:r>
    </w:p>
    <w:p w:rsidR="004A40ED" w:rsidRDefault="00DE48EE">
      <w:pPr>
        <w:pStyle w:val="Intestazione30"/>
        <w:spacing w:before="0" w:after="124" w:line="360" w:lineRule="exact"/>
        <w:ind w:left="60"/>
        <w:rPr>
          <w:rFonts w:ascii="Times New Roman" w:hAnsi="Times New Roman"/>
        </w:rPr>
      </w:pPr>
      <w:bookmarkStart w:id="4" w:name="bookmark4"/>
      <w:r>
        <w:rPr>
          <w:rFonts w:ascii="Times New Roman" w:hAnsi="Times New Roman"/>
        </w:rPr>
        <w:t>«Consultivo» versus «deliberativo»</w:t>
      </w:r>
      <w:bookmarkEnd w:id="4"/>
    </w:p>
    <w:p w:rsidR="004A40ED" w:rsidRDefault="00DE48EE">
      <w:pPr>
        <w:pStyle w:val="Corpodeltesto21"/>
        <w:spacing w:line="338" w:lineRule="exact"/>
        <w:ind w:left="60" w:right="40"/>
        <w:rPr>
          <w:rFonts w:ascii="Times New Roman" w:hAnsi="Times New Roman"/>
          <w:sz w:val="26"/>
        </w:rPr>
      </w:pPr>
      <w:r>
        <w:rPr>
          <w:rFonts w:ascii="Times New Roman" w:hAnsi="Times New Roman"/>
          <w:sz w:val="26"/>
        </w:rPr>
        <w:t xml:space="preserve">Il primo limite del termine 'consultivo’ gli deriva dal termine </w:t>
      </w:r>
      <w:r>
        <w:rPr>
          <w:rFonts w:ascii="Times New Roman" w:hAnsi="Times New Roman"/>
          <w:sz w:val="26"/>
          <w:lang w:val="es-ES"/>
        </w:rPr>
        <w:t xml:space="preserve">antinómico </w:t>
      </w:r>
      <w:r>
        <w:rPr>
          <w:rFonts w:ascii="Times New Roman" w:hAnsi="Times New Roman"/>
          <w:sz w:val="26"/>
        </w:rPr>
        <w:t>‘de</w:t>
      </w:r>
      <w:r>
        <w:rPr>
          <w:rFonts w:ascii="Times New Roman" w:hAnsi="Times New Roman"/>
          <w:sz w:val="26"/>
        </w:rPr>
        <w:t>liberativo</w:t>
      </w:r>
      <w:r>
        <w:rPr>
          <w:rFonts w:ascii="Times New Roman" w:hAnsi="Times New Roman"/>
          <w:sz w:val="26"/>
          <w:vertAlign w:val="superscript"/>
        </w:rPr>
        <w:t>5</w:t>
      </w:r>
      <w:r>
        <w:rPr>
          <w:rFonts w:ascii="Times New Roman" w:hAnsi="Times New Roman"/>
          <w:sz w:val="26"/>
        </w:rPr>
        <w:t xml:space="preserve">. Un’istanza o una procedura è consultiva perché non è - e non può essere - </w:t>
      </w:r>
      <w:r>
        <w:rPr>
          <w:rStyle w:val="CorpodeltestoCorsivoSpaziatura0pt"/>
          <w:rFonts w:ascii="Times New Roman" w:hAnsi="Times New Roman"/>
          <w:sz w:val="26"/>
        </w:rPr>
        <w:t>deliberativa</w:t>
      </w:r>
      <w:r>
        <w:rPr>
          <w:rFonts w:ascii="Times New Roman" w:hAnsi="Times New Roman"/>
          <w:sz w:val="26"/>
        </w:rPr>
        <w:t>. Un Consiglio di Chiesa non è in linea di principio deliberativo nel senso che, a differenza delle istituzioni secolari delle nostre democrazie contemporane</w:t>
      </w:r>
      <w:r>
        <w:rPr>
          <w:rFonts w:ascii="Times New Roman" w:hAnsi="Times New Roman"/>
          <w:sz w:val="26"/>
        </w:rPr>
        <w:t xml:space="preserve">e, l'insieme dei suoi membri non ha potere sovrano per prendere decisioni. Non c’è uguaglianza di voci. Detto in modo brutale, </w:t>
      </w:r>
      <w:r>
        <w:rPr>
          <w:rFonts w:ascii="Times New Roman" w:hAnsi="Times New Roman"/>
          <w:sz w:val="26"/>
        </w:rPr>
        <w:lastRenderedPageBreak/>
        <w:t>la Chiesa non è una democrazia. Il popolo di Dio non è governato dal popolo sovrano. Rimando qui al concetto di sovranità in sens</w:t>
      </w:r>
      <w:r>
        <w:rPr>
          <w:rFonts w:ascii="Times New Roman" w:hAnsi="Times New Roman"/>
          <w:sz w:val="26"/>
        </w:rPr>
        <w:t>o politico per designare il titolare legittimo del potere (</w:t>
      </w:r>
      <w:r>
        <w:rPr>
          <w:rStyle w:val="CorpodeltestoCorsivoSpaziatura0pt"/>
          <w:rFonts w:ascii="Times New Roman" w:hAnsi="Times New Roman"/>
          <w:sz w:val="26"/>
        </w:rPr>
        <w:t>potestas</w:t>
      </w:r>
      <w:r>
        <w:rPr>
          <w:rFonts w:ascii="Times New Roman" w:hAnsi="Times New Roman"/>
          <w:sz w:val="26"/>
        </w:rPr>
        <w:t xml:space="preserve">, </w:t>
      </w:r>
      <w:r>
        <w:rPr>
          <w:rStyle w:val="CorpodeltestoCorsivoSpaziatura0pt"/>
          <w:rFonts w:ascii="Times New Roman" w:hAnsi="Times New Roman"/>
          <w:sz w:val="26"/>
        </w:rPr>
        <w:t>dominium</w:t>
      </w:r>
      <w:r>
        <w:rPr>
          <w:rFonts w:ascii="Times New Roman" w:hAnsi="Times New Roman"/>
          <w:sz w:val="26"/>
        </w:rPr>
        <w:t xml:space="preserve"> o </w:t>
      </w:r>
      <w:r>
        <w:rPr>
          <w:rStyle w:val="CorpodeltestoCorsivoSpaziatura0pt"/>
          <w:rFonts w:ascii="Times New Roman" w:hAnsi="Times New Roman"/>
          <w:sz w:val="26"/>
        </w:rPr>
        <w:t>imperìum)</w:t>
      </w:r>
      <w:r>
        <w:rPr>
          <w:rFonts w:ascii="Times New Roman" w:hAnsi="Times New Roman"/>
          <w:sz w:val="26"/>
        </w:rPr>
        <w:t xml:space="preserve"> la cui volontà non conosce volontà superiore e che si esercita con una forza superiore a tutte le altre volontà. «In tal senso», scrive Eric Maulin, «il sovrano è la </w:t>
      </w:r>
      <w:r>
        <w:rPr>
          <w:rFonts w:ascii="Times New Roman" w:hAnsi="Times New Roman"/>
          <w:sz w:val="26"/>
        </w:rPr>
        <w:t xml:space="preserve">fonte della forza obbligatoria dell’intero diritto positivo, anche se non ne determina necessariamente il contenuto [...]. La sovranità significa dunque il potere </w:t>
      </w:r>
      <w:r>
        <w:rPr>
          <w:rStyle w:val="CorpodeltestoCorsivoSpaziatura0pt"/>
          <w:rFonts w:ascii="Times New Roman" w:hAnsi="Times New Roman"/>
          <w:sz w:val="26"/>
        </w:rPr>
        <w:t>esclusivo</w:t>
      </w:r>
      <w:r>
        <w:rPr>
          <w:rFonts w:ascii="Times New Roman" w:hAnsi="Times New Roman"/>
          <w:sz w:val="26"/>
        </w:rPr>
        <w:t xml:space="preserve"> del suo titolare di comporre o modificare l’ordine giuridico»</w:t>
      </w:r>
      <w:r>
        <w:rPr>
          <w:rFonts w:ascii="Times New Roman" w:hAnsi="Times New Roman"/>
          <w:sz w:val="26"/>
          <w:vertAlign w:val="superscript"/>
        </w:rPr>
        <w:t>8</w:t>
      </w:r>
      <w:r>
        <w:rPr>
          <w:rFonts w:ascii="Times New Roman" w:hAnsi="Times New Roman"/>
          <w:sz w:val="26"/>
        </w:rPr>
        <w:t>.</w:t>
      </w:r>
    </w:p>
    <w:p w:rsidR="004A40ED" w:rsidRDefault="00DE48EE">
      <w:pPr>
        <w:pStyle w:val="Corpodeltesto21"/>
        <w:spacing w:line="338" w:lineRule="exact"/>
        <w:ind w:left="40" w:right="40" w:firstLine="320"/>
        <w:rPr>
          <w:rFonts w:ascii="Times New Roman" w:hAnsi="Times New Roman"/>
          <w:sz w:val="26"/>
        </w:rPr>
      </w:pPr>
      <w:r>
        <w:rPr>
          <w:rFonts w:ascii="Times New Roman" w:hAnsi="Times New Roman"/>
          <w:sz w:val="26"/>
        </w:rPr>
        <w:t xml:space="preserve">Il popolo di Dio è </w:t>
      </w:r>
      <w:r>
        <w:rPr>
          <w:rFonts w:ascii="Times New Roman" w:hAnsi="Times New Roman"/>
          <w:sz w:val="26"/>
        </w:rPr>
        <w:t>governato da Dio, ma secondo un insieme di mediazioni varie e complesse. E in primo luogo la Parola di Dio che, in virtù dell’azione dello Spirito, governa e guida la comunità dei fedeli che la accolgono nella fede, la mettono in pratica e ne offrono testi</w:t>
      </w:r>
      <w:r>
        <w:rPr>
          <w:rFonts w:ascii="Times New Roman" w:hAnsi="Times New Roman"/>
          <w:sz w:val="26"/>
        </w:rPr>
        <w:t>monianza. Tutti i fedeli, compresi i pastori, sono sotto la Parola di Dio - il rito dell’evangelario aperto al di sopra della testa del vescovo di nuova ordinazione ne è il segno. Ma è anche la Tradizione vivente della Chiesa, che accoglie la Parola di Dio</w:t>
      </w:r>
      <w:r>
        <w:rPr>
          <w:rFonts w:ascii="Times New Roman" w:hAnsi="Times New Roman"/>
          <w:sz w:val="26"/>
        </w:rPr>
        <w:t xml:space="preserve">, l’attesta e la trasmette. Il </w:t>
      </w:r>
      <w:r>
        <w:rPr>
          <w:rStyle w:val="CorpodeltestoCorsivoSpaziatura0pt"/>
          <w:rFonts w:ascii="Times New Roman" w:hAnsi="Times New Roman"/>
          <w:sz w:val="26"/>
        </w:rPr>
        <w:t>traditum</w:t>
      </w:r>
      <w:r>
        <w:rPr>
          <w:rFonts w:ascii="Times New Roman" w:hAnsi="Times New Roman"/>
          <w:sz w:val="26"/>
        </w:rPr>
        <w:t xml:space="preserve"> è il </w:t>
      </w:r>
      <w:r>
        <w:rPr>
          <w:rStyle w:val="CorpodeltestoCorsivoSpaziatura0pt"/>
          <w:rFonts w:ascii="Times New Roman" w:hAnsi="Times New Roman"/>
          <w:sz w:val="26"/>
        </w:rPr>
        <w:t>tradendum</w:t>
      </w:r>
      <w:r>
        <w:rPr>
          <w:rFonts w:ascii="Times New Roman" w:hAnsi="Times New Roman"/>
          <w:sz w:val="26"/>
        </w:rPr>
        <w:t xml:space="preserve"> sotto l’assistenza dello Spirito Santo. E la Chiesa che trasmette quel che lei stessa ha ricevuto è tesa verso la pienezza escatologica. E sotto il giudizio escatologico. C’è, al servizio della Scrittu</w:t>
      </w:r>
      <w:r>
        <w:rPr>
          <w:rFonts w:ascii="Times New Roman" w:hAnsi="Times New Roman"/>
          <w:sz w:val="26"/>
        </w:rPr>
        <w:t xml:space="preserve">ra e della tradizione, Pautorità dei pastori, in particolare nel loro magistero. Come ricorda il Vaticano II, «nessuna di queste realtà sussiste senza le altre» </w:t>
      </w:r>
      <w:r>
        <w:rPr>
          <w:rStyle w:val="CorpodeltestoCorsivoSpaziatura0pt"/>
          <w:rFonts w:ascii="Times New Roman" w:hAnsi="Times New Roman"/>
          <w:sz w:val="26"/>
        </w:rPr>
        <w:t>(Dei Verbum</w:t>
      </w:r>
      <w:r>
        <w:rPr>
          <w:rFonts w:ascii="Times New Roman" w:hAnsi="Times New Roman"/>
          <w:sz w:val="26"/>
        </w:rPr>
        <w:t xml:space="preserve"> l0c). L’insieme dei fedeli grazie al loro </w:t>
      </w:r>
      <w:r>
        <w:rPr>
          <w:rStyle w:val="CorpodeltestoCorsivoSpaziatura0pt"/>
          <w:rFonts w:ascii="Times New Roman" w:hAnsi="Times New Roman"/>
          <w:sz w:val="26"/>
        </w:rPr>
        <w:t>sensus fidei</w:t>
      </w:r>
      <w:r>
        <w:rPr>
          <w:rFonts w:ascii="Times New Roman" w:hAnsi="Times New Roman"/>
          <w:sz w:val="26"/>
        </w:rPr>
        <w:t xml:space="preserve"> contribuisce all’accoglienza</w:t>
      </w:r>
      <w:r>
        <w:rPr>
          <w:rFonts w:ascii="Times New Roman" w:hAnsi="Times New Roman"/>
          <w:sz w:val="26"/>
        </w:rPr>
        <w:t>, alla trasmissione e alla proposta della Parola di Dio. Nel popolo dei fedeli vi è una diversità, molteplicità e complementarità dei carismi, doni dello Spirito fatti a ciascuno per il bene di tutti in vista dell’edificazione della Chiesa e della sua miss</w:t>
      </w:r>
      <w:r>
        <w:rPr>
          <w:rFonts w:ascii="Times New Roman" w:hAnsi="Times New Roman"/>
          <w:sz w:val="26"/>
        </w:rPr>
        <w:t>ione, In più, nel suo seno godono di un’autorità particolare i santi che manifestano l’azione di Dio nel loro cuore e nel mondo.</w:t>
      </w:r>
    </w:p>
    <w:p w:rsidR="004A40ED" w:rsidRDefault="00DE48EE">
      <w:pPr>
        <w:pStyle w:val="Corpodeltesto21"/>
        <w:spacing w:line="338" w:lineRule="exact"/>
        <w:ind w:left="40" w:right="40" w:firstLine="320"/>
        <w:rPr>
          <w:rFonts w:ascii="Times New Roman" w:hAnsi="Times New Roman"/>
          <w:sz w:val="26"/>
        </w:rPr>
      </w:pPr>
      <w:r>
        <w:rPr>
          <w:rFonts w:ascii="Times New Roman" w:hAnsi="Times New Roman"/>
          <w:sz w:val="26"/>
        </w:rPr>
        <w:t xml:space="preserve">Nel popolo di Dio, vi è un’uguaglianza radicale di tutti i fedeli in ragione del battesimo. Uniti al Cristo sacerdote, profeta </w:t>
      </w:r>
      <w:r>
        <w:rPr>
          <w:rFonts w:ascii="Times New Roman" w:hAnsi="Times New Roman"/>
          <w:sz w:val="26"/>
        </w:rPr>
        <w:t xml:space="preserve">e re, i battezzati prendono parte alla sua triplice funzione sacerdotale e regale ed esercitano, ognuno per la sua parte, la missione che Dio ha affidato alla Chiesa affinché essa la compia nel mondo (cfr. </w:t>
      </w:r>
      <w:r>
        <w:rPr>
          <w:rStyle w:val="CorpodeltestoCorsivoSpaziatura0pt"/>
          <w:rFonts w:ascii="Times New Roman" w:hAnsi="Times New Roman"/>
          <w:sz w:val="26"/>
        </w:rPr>
        <w:t>LG</w:t>
      </w:r>
      <w:r>
        <w:rPr>
          <w:rFonts w:ascii="Times New Roman" w:hAnsi="Times New Roman"/>
          <w:sz w:val="26"/>
        </w:rPr>
        <w:t xml:space="preserve"> 3 la; </w:t>
      </w:r>
      <w:r>
        <w:rPr>
          <w:rStyle w:val="CorpodeltestoCorsivoSpaziatura0pt"/>
          <w:rFonts w:ascii="Times New Roman" w:hAnsi="Times New Roman"/>
          <w:sz w:val="26"/>
        </w:rPr>
        <w:t xml:space="preserve">CIC </w:t>
      </w:r>
      <w:r>
        <w:rPr>
          <w:rFonts w:ascii="Times New Roman" w:hAnsi="Times New Roman"/>
          <w:sz w:val="26"/>
        </w:rPr>
        <w:t xml:space="preserve">1983 c. 204 § 1). Ma, in virtù della </w:t>
      </w:r>
      <w:r>
        <w:rPr>
          <w:rFonts w:ascii="Times New Roman" w:hAnsi="Times New Roman"/>
          <w:sz w:val="26"/>
        </w:rPr>
        <w:t xml:space="preserve">varietà dei carismi di ognuno, tutti i battezzati partecipano «ciascuno secondo la sua condizione» alla vita della Chiesa e alla sua missione </w:t>
      </w:r>
      <w:r>
        <w:rPr>
          <w:rStyle w:val="CorpodeltestoCorsivoSpaziatura0pt"/>
          <w:rFonts w:ascii="Times New Roman" w:hAnsi="Times New Roman"/>
          <w:sz w:val="26"/>
        </w:rPr>
        <w:t>(LG</w:t>
      </w:r>
      <w:r>
        <w:rPr>
          <w:rFonts w:ascii="Times New Roman" w:hAnsi="Times New Roman"/>
          <w:sz w:val="26"/>
        </w:rPr>
        <w:t xml:space="preserve"> 32; cfr. cc. 96, 204 § 1, 207 e 208, </w:t>
      </w:r>
      <w:r>
        <w:rPr>
          <w:rStyle w:val="CorpodeltestoCorsivoSpaziatura0pt"/>
          <w:rFonts w:ascii="Times New Roman" w:hAnsi="Times New Roman"/>
          <w:sz w:val="26"/>
        </w:rPr>
        <w:t>ChL</w:t>
      </w:r>
      <w:r>
        <w:rPr>
          <w:rFonts w:ascii="Times New Roman" w:hAnsi="Times New Roman"/>
          <w:sz w:val="26"/>
        </w:rPr>
        <w:t xml:space="preserve"> 24). Torna qui in mente </w:t>
      </w:r>
      <w:r>
        <w:rPr>
          <w:rStyle w:val="CorpodeltestoCorsivoSpaziatura0pt"/>
          <w:rFonts w:ascii="Times New Roman" w:hAnsi="Times New Roman"/>
          <w:i w:val="0"/>
          <w:sz w:val="26"/>
        </w:rPr>
        <w:t>l’</w:t>
      </w:r>
      <w:r>
        <w:rPr>
          <w:rFonts w:ascii="Times New Roman" w:hAnsi="Times New Roman"/>
          <w:sz w:val="26"/>
        </w:rPr>
        <w:t>adagio commentato da Padre Y. Congar: nella</w:t>
      </w:r>
      <w:r>
        <w:rPr>
          <w:rFonts w:ascii="Times New Roman" w:hAnsi="Times New Roman"/>
          <w:sz w:val="26"/>
        </w:rPr>
        <w:t xml:space="preserve"> Chiesa, si dice che «tutti fanno tutto» (latino: </w:t>
      </w:r>
      <w:r>
        <w:rPr>
          <w:rStyle w:val="CorpodeltestoCorsivoSpaziatura0pt"/>
          <w:rFonts w:ascii="Times New Roman" w:hAnsi="Times New Roman"/>
          <w:sz w:val="26"/>
        </w:rPr>
        <w:t xml:space="preserve">omnes </w:t>
      </w:r>
      <w:r>
        <w:rPr>
          <w:rStyle w:val="CorpodeltestoCorsivoSpaziatura0pt"/>
          <w:rFonts w:ascii="Times New Roman" w:hAnsi="Times New Roman"/>
          <w:sz w:val="26"/>
        </w:rPr>
        <w:lastRenderedPageBreak/>
        <w:t>omnia faduni),</w:t>
      </w:r>
      <w:r>
        <w:rPr>
          <w:rFonts w:ascii="Times New Roman" w:hAnsi="Times New Roman"/>
          <w:sz w:val="26"/>
        </w:rPr>
        <w:t xml:space="preserve"> però si affrettava a precisare: «ma nell’ordine (cfr. </w:t>
      </w:r>
      <w:r>
        <w:rPr>
          <w:rStyle w:val="CorpodeltestoCorsivoSpaziatura0pt"/>
          <w:rFonts w:ascii="Times New Roman" w:hAnsi="Times New Roman"/>
          <w:sz w:val="26"/>
        </w:rPr>
        <w:t>ICor</w:t>
      </w:r>
      <w:r>
        <w:rPr>
          <w:rFonts w:ascii="Times New Roman" w:hAnsi="Times New Roman"/>
          <w:sz w:val="26"/>
        </w:rPr>
        <w:t xml:space="preserve"> 14,33), cioè né allo stesso posto, né allo stesso modo, né allo stesso titolo»</w:t>
      </w:r>
      <w:r>
        <w:rPr>
          <w:rFonts w:ascii="Times New Roman" w:hAnsi="Times New Roman"/>
          <w:sz w:val="26"/>
          <w:vertAlign w:val="superscript"/>
        </w:rPr>
        <w:t>9</w:t>
      </w:r>
      <w:r>
        <w:rPr>
          <w:rFonts w:ascii="Times New Roman" w:hAnsi="Times New Roman"/>
          <w:sz w:val="26"/>
        </w:rPr>
        <w:t>. Siamo di fronte a una comunione organica - di</w:t>
      </w:r>
      <w:r>
        <w:rPr>
          <w:rFonts w:ascii="Times New Roman" w:hAnsi="Times New Roman"/>
          <w:sz w:val="26"/>
        </w:rPr>
        <w:t>versità e complementarità - basata sulla dignità comune di tutti i battezzati nella Chiesa e nel cuore di questo mondo. «Siamo tutti uguali in un popolo convocato dal Padre. Siamo tutti differenti nell’unico Corpo del Cristo. Siamo tutti animati e uniti da</w:t>
      </w:r>
      <w:r>
        <w:rPr>
          <w:rFonts w:ascii="Times New Roman" w:hAnsi="Times New Roman"/>
          <w:sz w:val="26"/>
        </w:rPr>
        <w:t>i doni dello Spirito»</w:t>
      </w:r>
      <w:r>
        <w:rPr>
          <w:rFonts w:ascii="Times New Roman" w:hAnsi="Times New Roman"/>
          <w:sz w:val="26"/>
          <w:vertAlign w:val="superscript"/>
        </w:rPr>
        <w:t>10</w:t>
      </w:r>
      <w:r>
        <w:rPr>
          <w:rFonts w:ascii="Times New Roman" w:hAnsi="Times New Roman"/>
          <w:sz w:val="26"/>
        </w:rPr>
        <w:t>.</w:t>
      </w:r>
    </w:p>
    <w:p w:rsidR="004A40ED" w:rsidRDefault="00DE48EE">
      <w:pPr>
        <w:pStyle w:val="Corpodeltesto21"/>
        <w:spacing w:line="338" w:lineRule="exact"/>
        <w:ind w:left="60" w:right="40" w:firstLine="320"/>
        <w:rPr>
          <w:rFonts w:ascii="Times New Roman" w:hAnsi="Times New Roman"/>
          <w:sz w:val="26"/>
        </w:rPr>
      </w:pPr>
      <w:r>
        <w:rPr>
          <w:rFonts w:ascii="Times New Roman" w:hAnsi="Times New Roman"/>
          <w:sz w:val="26"/>
        </w:rPr>
        <w:t>Vi è dunque anche un’asimmetria nella partecipazione di tutti alla vita della Chiesa e della sua missione. Il ministero ordinato, singolar</w:t>
      </w:r>
      <w:r>
        <w:rPr>
          <w:rFonts w:ascii="Times New Roman" w:hAnsi="Times New Roman"/>
          <w:sz w:val="26"/>
        </w:rPr>
        <w:t>mente dei pastori - vescovi e sacerdoti - è strutturante e non soltanto costitutivo. Esso attesta l’apostolicità fondativa della Chiesa, cioè il suo ancoraggio nella fede apostolica ereditata dagli apostoli e vissuta nello Spirito, in una comunione a un te</w:t>
      </w:r>
      <w:r>
        <w:rPr>
          <w:rFonts w:ascii="Times New Roman" w:hAnsi="Times New Roman"/>
          <w:sz w:val="26"/>
        </w:rPr>
        <w:t>mpo diacronica (lungo i secoli) e sincronica (fra le Chiese locali). L’investitura sacramentale istituisce nel ministero ‘apostolico’, nel duplice senso che tale ministero s’inscrive nella scia della missione affidata da Gesù Cristo ai Dodici apostoli e ch</w:t>
      </w:r>
      <w:r>
        <w:rPr>
          <w:rFonts w:ascii="Times New Roman" w:hAnsi="Times New Roman"/>
          <w:sz w:val="26"/>
        </w:rPr>
        <w:t>e, per tale motivo, garantisce l’apostolicità della fede</w:t>
      </w:r>
      <w:r>
        <w:rPr>
          <w:rFonts w:ascii="Times New Roman" w:hAnsi="Times New Roman"/>
          <w:sz w:val="26"/>
          <w:vertAlign w:val="superscript"/>
        </w:rPr>
        <w:t>11</w:t>
      </w:r>
      <w:r>
        <w:rPr>
          <w:rFonts w:ascii="Times New Roman" w:hAnsi="Times New Roman"/>
          <w:sz w:val="26"/>
        </w:rPr>
        <w:t>. Il sacramento dell’ordine dona la grazia per tale ministero: prende coloro che la Chiesa chiama in tutta la loro vita e per tutta la loro vita, in maniera irreversibile, essendo il dono di Dio sen</w:t>
      </w:r>
      <w:r>
        <w:rPr>
          <w:rFonts w:ascii="Times New Roman" w:hAnsi="Times New Roman"/>
          <w:sz w:val="26"/>
        </w:rPr>
        <w:t>za pentimento.</w:t>
      </w:r>
    </w:p>
    <w:p w:rsidR="004A40ED" w:rsidRDefault="00DE48EE">
      <w:pPr>
        <w:pStyle w:val="Corpodeltesto21"/>
        <w:spacing w:line="338" w:lineRule="exact"/>
        <w:ind w:left="60" w:right="40" w:firstLine="320"/>
        <w:rPr>
          <w:rFonts w:ascii="Times New Roman" w:hAnsi="Times New Roman"/>
          <w:sz w:val="26"/>
        </w:rPr>
      </w:pPr>
      <w:r>
        <w:rPr>
          <w:rFonts w:ascii="Times New Roman" w:hAnsi="Times New Roman"/>
          <w:sz w:val="26"/>
        </w:rPr>
        <w:t xml:space="preserve">Nella conduzione della Chiesa - nel suo governo </w:t>
      </w:r>
      <w:r>
        <w:rPr>
          <w:rStyle w:val="CorpodeltestoCorsivoSpaziatura0pt"/>
          <w:rFonts w:ascii="Times New Roman" w:hAnsi="Times New Roman"/>
          <w:sz w:val="26"/>
        </w:rPr>
        <w:t>pastorale -</w:t>
      </w:r>
      <w:r>
        <w:rPr>
          <w:rFonts w:ascii="Times New Roman" w:hAnsi="Times New Roman"/>
          <w:sz w:val="26"/>
        </w:rPr>
        <w:t xml:space="preserve"> vescovi e preti significano e realizzano la sola e unica mediazione sacerdotale di Cristo, capo del Corpo ecclesiale edificato dallo Spirito Santo. Esercitano a questo titolo un min</w:t>
      </w:r>
      <w:r>
        <w:rPr>
          <w:rFonts w:ascii="Times New Roman" w:hAnsi="Times New Roman"/>
          <w:sz w:val="26"/>
        </w:rPr>
        <w:t>istero sacerdotale di presidenza della Chiesa e della sua eucaristia. Come lui, rappresentano sacramentalmente il Cristo, il buon pastore per eccellenza, che conduce la sua Chiesa verso il Regno, perché essa diventi tutta intera un popolo sacerdotale, prof</w:t>
      </w:r>
      <w:r>
        <w:rPr>
          <w:rFonts w:ascii="Times New Roman" w:hAnsi="Times New Roman"/>
          <w:sz w:val="26"/>
        </w:rPr>
        <w:t>etico e regale</w:t>
      </w:r>
      <w:r>
        <w:rPr>
          <w:rFonts w:ascii="Times New Roman" w:hAnsi="Times New Roman"/>
          <w:sz w:val="26"/>
          <w:vertAlign w:val="superscript"/>
        </w:rPr>
        <w:t>12</w:t>
      </w:r>
      <w:r>
        <w:rPr>
          <w:rFonts w:ascii="Times New Roman" w:hAnsi="Times New Roman"/>
          <w:sz w:val="26"/>
        </w:rPr>
        <w:t>.</w:t>
      </w:r>
    </w:p>
    <w:p w:rsidR="004A40ED" w:rsidRDefault="00DE48EE">
      <w:pPr>
        <w:pStyle w:val="Corpodeltesto21"/>
        <w:spacing w:line="338" w:lineRule="exact"/>
        <w:ind w:left="60" w:right="40" w:firstLine="320"/>
        <w:rPr>
          <w:rFonts w:ascii="Times New Roman" w:hAnsi="Times New Roman"/>
          <w:sz w:val="26"/>
        </w:rPr>
      </w:pPr>
      <w:r>
        <w:rPr>
          <w:rFonts w:ascii="Times New Roman" w:hAnsi="Times New Roman"/>
          <w:sz w:val="26"/>
        </w:rPr>
        <w:t>In virtù di tale presupposti teologici, la partecipazione dei fedeli ai processi di decisione non può essere ‘deliberativa’ nel senso in cui, a parità di voci, essi prenderebbero le decisioni a maggioranza semplice</w:t>
      </w:r>
    </w:p>
    <w:p w:rsidR="004A40ED" w:rsidRDefault="00DE48EE">
      <w:pPr>
        <w:pStyle w:val="Corpodeltesto21"/>
        <w:tabs>
          <w:tab w:val="left" w:pos="287"/>
        </w:tabs>
        <w:spacing w:line="338" w:lineRule="exact"/>
        <w:ind w:left="60" w:right="40"/>
        <w:rPr>
          <w:rFonts w:ascii="Times New Roman" w:hAnsi="Times New Roman"/>
          <w:sz w:val="26"/>
        </w:rPr>
      </w:pPr>
      <w:r>
        <w:rPr>
          <w:rFonts w:ascii="Times New Roman" w:hAnsi="Times New Roman"/>
          <w:sz w:val="26"/>
        </w:rPr>
        <w:t>o</w:t>
      </w:r>
      <w:r>
        <w:rPr>
          <w:rFonts w:ascii="Times New Roman" w:hAnsi="Times New Roman"/>
          <w:sz w:val="26"/>
        </w:rPr>
        <w:tab/>
        <w:t xml:space="preserve">qualificata. Il </w:t>
      </w:r>
      <w:r>
        <w:rPr>
          <w:rFonts w:ascii="Times New Roman" w:hAnsi="Times New Roman"/>
          <w:sz w:val="26"/>
        </w:rPr>
        <w:t>ministero ordinato del vescovo e dei preti accorda loro uno statuto particolare di garanti dell’apostolicità della fede tanto attraverso il tempo, in maniera diacronica in rapporto alle origini, quanto nell’attualità della comunione della Chiesa, in manier</w:t>
      </w:r>
      <w:r>
        <w:rPr>
          <w:rFonts w:ascii="Times New Roman" w:hAnsi="Times New Roman"/>
          <w:sz w:val="26"/>
        </w:rPr>
        <w:t xml:space="preserve">a sincronica. E perché non può essere deliberativa che la partecipazione dei fedeli è consultiva. Ma dall’assenza di voce deliberativa si deve concludere comunque che i fedeli avrebbero voce </w:t>
      </w:r>
      <w:r>
        <w:rPr>
          <w:rStyle w:val="CorpodeltestoCorsivoSpaziatura0pt"/>
          <w:rFonts w:ascii="Times New Roman" w:hAnsi="Times New Roman"/>
          <w:sz w:val="26"/>
        </w:rPr>
        <w:t>soltanto</w:t>
      </w:r>
      <w:r>
        <w:rPr>
          <w:rFonts w:ascii="Times New Roman" w:hAnsi="Times New Roman"/>
          <w:sz w:val="26"/>
        </w:rPr>
        <w:t xml:space="preserve"> consultiva?</w:t>
      </w:r>
    </w:p>
    <w:p w:rsidR="004A40ED" w:rsidRDefault="004A40ED">
      <w:pPr>
        <w:pStyle w:val="Corpodeltesto21"/>
        <w:tabs>
          <w:tab w:val="left" w:pos="287"/>
        </w:tabs>
        <w:spacing w:line="338" w:lineRule="exact"/>
        <w:ind w:left="60" w:right="40"/>
        <w:rPr>
          <w:rFonts w:ascii="Times New Roman" w:hAnsi="Times New Roman"/>
          <w:sz w:val="26"/>
        </w:rPr>
      </w:pPr>
    </w:p>
    <w:p w:rsidR="004A40ED" w:rsidRDefault="00DE48EE">
      <w:pPr>
        <w:pStyle w:val="Intestazione40"/>
        <w:spacing w:before="0" w:after="124" w:line="360" w:lineRule="exact"/>
        <w:ind w:left="40"/>
        <w:rPr>
          <w:rFonts w:ascii="Times New Roman" w:hAnsi="Times New Roman"/>
          <w:sz w:val="34"/>
        </w:rPr>
      </w:pPr>
      <w:bookmarkStart w:id="5" w:name="bookmark5"/>
      <w:r>
        <w:rPr>
          <w:rFonts w:ascii="Times New Roman" w:hAnsi="Times New Roman"/>
          <w:sz w:val="34"/>
        </w:rPr>
        <w:lastRenderedPageBreak/>
        <w:t xml:space="preserve">Marginalizzazione ecclesiale e aspirazioni </w:t>
      </w:r>
      <w:r>
        <w:rPr>
          <w:rFonts w:ascii="Times New Roman" w:hAnsi="Times New Roman"/>
          <w:sz w:val="34"/>
        </w:rPr>
        <w:t>contemporanee</w:t>
      </w:r>
      <w:bookmarkEnd w:id="5"/>
    </w:p>
    <w:p w:rsidR="004A40ED" w:rsidRDefault="004A40ED">
      <w:pPr>
        <w:pStyle w:val="Corpodeltesto21"/>
        <w:spacing w:line="338" w:lineRule="exact"/>
        <w:ind w:left="40" w:right="40"/>
        <w:rPr>
          <w:rFonts w:ascii="Times New Roman" w:hAnsi="Times New Roman"/>
          <w:sz w:val="26"/>
        </w:rPr>
      </w:pPr>
      <w:r>
        <w:rPr>
          <w:rFonts w:ascii="Times New Roman" w:hAnsi="Times New Roman"/>
          <w:sz w:val="26"/>
        </w:rPr>
        <w:pict>
          <v:shapetype id="_x0000_t202" coordsize="21600,21600" o:spt="202" path="m,l,21600r21600,l21600,xe">
            <v:stroke joinstyle="miter"/>
            <v:path gradientshapeok="t" o:connecttype="rect"/>
          </v:shapetype>
          <v:shape id="_x0000_s2055" type="#_x0000_t202" style="position:absolute;left:0;text-align:left;margin-left:-54.2pt;margin-top:198.1pt;width:18.85pt;height:148.3pt;z-index:-125829374;mso-wrap-distance-left:5pt;mso-wrap-distance-right:5pt;mso-position-horizontal-relative:margin" filled="f" stroked="f">
            <v:textbox style="layout-flow:vertical;mso-layout-flow-alt:bottom-to-top" inset="0,0,0,0">
              <w:txbxContent>
                <w:p w:rsidR="008167FE" w:rsidRDefault="006E02C0">
                  <w:pPr>
                    <w:pStyle w:val="Corpodeltesto7"/>
                    <w:shd w:val="clear" w:color="auto" w:fill="auto"/>
                    <w:spacing w:line="330" w:lineRule="exact"/>
                  </w:pPr>
                  <w:r>
                    <w:rPr>
                      <w:spacing w:val="0"/>
                    </w:rPr>
                    <w:t>«Soltanto consultivo»?</w:t>
                  </w:r>
                </w:p>
              </w:txbxContent>
            </v:textbox>
            <w10:wrap type="square" anchorx="margin"/>
          </v:shape>
        </w:pict>
      </w:r>
      <w:r w:rsidR="00DE48EE">
        <w:rPr>
          <w:rFonts w:ascii="Times New Roman" w:hAnsi="Times New Roman"/>
          <w:sz w:val="26"/>
        </w:rPr>
        <w:t>La cultura contemporanea determina nei fedeli costumi e usanze democratiche. «L’individuo (moderno)», scrive Jacques Vermeylen, «rivendica la sua autonomia e vuole essere trattato da adulto: è questo il prezzo della</w:t>
      </w:r>
      <w:r w:rsidR="00DE48EE">
        <w:rPr>
          <w:rFonts w:ascii="Times New Roman" w:hAnsi="Times New Roman"/>
          <w:sz w:val="26"/>
        </w:rPr>
        <w:t xml:space="preserve"> sua dignità»</w:t>
      </w:r>
      <w:r w:rsidR="00DE48EE">
        <w:rPr>
          <w:rFonts w:ascii="Times New Roman" w:hAnsi="Times New Roman"/>
          <w:sz w:val="26"/>
          <w:vertAlign w:val="superscript"/>
        </w:rPr>
        <w:t>13</w:t>
      </w:r>
      <w:r w:rsidR="00DE48EE">
        <w:rPr>
          <w:rFonts w:ascii="Times New Roman" w:hAnsi="Times New Roman"/>
          <w:sz w:val="26"/>
        </w:rPr>
        <w:t xml:space="preserve">. All’inizio di questo XXI secolo la Chiesa misura con particolare acutezza lo scarto, se non il divario, fra le richieste della modernità e le pratiche che le sono proprie in materia di partecipazione dei fedeli alla vita ecclesiale e alla </w:t>
      </w:r>
      <w:r w:rsidR="00DE48EE">
        <w:rPr>
          <w:rFonts w:ascii="Times New Roman" w:hAnsi="Times New Roman"/>
          <w:sz w:val="26"/>
        </w:rPr>
        <w:t>testimonianza del Vangelo. Essa non può non confrontarsi con l’aspirazione legittima non solo di prendere parte alla testimonianza della comunità ecclesiale, ma anche, di conseguenza, di essere parte integrante, in un modo o in un altro, delle decisioni re</w:t>
      </w:r>
      <w:r w:rsidR="00DE48EE">
        <w:rPr>
          <w:rFonts w:ascii="Times New Roman" w:hAnsi="Times New Roman"/>
          <w:sz w:val="26"/>
        </w:rPr>
        <w:t>lative alla vita della Chiesa. Papa Francesco non ha forse constatato - se non deplorato - che, in parte, la responsabilità ecclesiale dei laici è carente perché non ha «trovato spazio nelle loro Chiese particolari per potere esprimersi e agire, a causa di</w:t>
      </w:r>
      <w:r w:rsidR="00DE48EE">
        <w:rPr>
          <w:rFonts w:ascii="Times New Roman" w:hAnsi="Times New Roman"/>
          <w:sz w:val="26"/>
        </w:rPr>
        <w:t xml:space="preserve"> un eccessivo clericalismo che li mantiene al margine delle decisioni » </w:t>
      </w:r>
      <w:r w:rsidR="00DE48EE">
        <w:rPr>
          <w:rStyle w:val="CorpodeltestoCorsivoSpaziatura0pt"/>
          <w:rFonts w:ascii="Times New Roman" w:hAnsi="Times New Roman"/>
          <w:sz w:val="26"/>
        </w:rPr>
        <w:t>(.EG</w:t>
      </w:r>
      <w:r w:rsidR="00DE48EE">
        <w:rPr>
          <w:rFonts w:ascii="Times New Roman" w:hAnsi="Times New Roman"/>
          <w:sz w:val="26"/>
        </w:rPr>
        <w:t xml:space="preserve"> 102)?</w:t>
      </w:r>
    </w:p>
    <w:p w:rsidR="004A40ED" w:rsidRDefault="00DE48EE">
      <w:pPr>
        <w:pStyle w:val="Corpodeltesto21"/>
        <w:spacing w:line="338" w:lineRule="exact"/>
        <w:ind w:left="40" w:right="40" w:firstLine="300"/>
        <w:rPr>
          <w:rFonts w:ascii="Times New Roman" w:hAnsi="Times New Roman"/>
          <w:sz w:val="26"/>
        </w:rPr>
      </w:pPr>
      <w:r>
        <w:rPr>
          <w:rFonts w:ascii="Times New Roman" w:hAnsi="Times New Roman"/>
          <w:sz w:val="26"/>
        </w:rPr>
        <w:t xml:space="preserve">Da parte del governo episcopale, è doveroso constatare, in un contesto culturale d’ipermodernità, una vera e propria tensione fra il persistere di uno stile monocratico, se </w:t>
      </w:r>
      <w:r>
        <w:rPr>
          <w:rFonts w:ascii="Times New Roman" w:hAnsi="Times New Roman"/>
          <w:sz w:val="26"/>
        </w:rPr>
        <w:t xml:space="preserve">non autocratico, e l’incidenza largamente diffusa di un ethos democratico. Male vissuta o piuttosto male accettata, tale tensione può condurre sia all’autoritarismo di un potere isolato che pretende di decidere tutto, controllare e dettare legge, sia alla </w:t>
      </w:r>
      <w:r>
        <w:rPr>
          <w:rFonts w:ascii="Times New Roman" w:hAnsi="Times New Roman"/>
          <w:sz w:val="26"/>
        </w:rPr>
        <w:t xml:space="preserve">paralisi di un potere che, sotto la pressione di terzi, non decide, con grave danno di coloro che pretende servire, ma che non governa più. Il </w:t>
      </w:r>
      <w:r>
        <w:rPr>
          <w:rStyle w:val="CorpodeltestoCorsivoSpaziatura0pt"/>
          <w:rFonts w:ascii="Times New Roman" w:hAnsi="Times New Roman"/>
          <w:sz w:val="26"/>
        </w:rPr>
        <w:t>tantum consultivum</w:t>
      </w:r>
      <w:r>
        <w:rPr>
          <w:rFonts w:ascii="Times New Roman" w:hAnsi="Times New Roman"/>
          <w:sz w:val="26"/>
        </w:rPr>
        <w:t xml:space="preserve"> non aiuta ad attenuare la tensione! La tensione è, secondo me, inevitabile dopo lunghi secoli </w:t>
      </w:r>
      <w:r>
        <w:rPr>
          <w:rFonts w:ascii="Times New Roman" w:hAnsi="Times New Roman"/>
          <w:sz w:val="26"/>
        </w:rPr>
        <w:t>di governo personale e a scapito di apprendistati sufficienti di esercizio collegiale e sinodale della responsabilità episcopale. Che quest’ultima sia - e rimanga — eminentemente personale non significa affatto che il vescovo debba governare da solo o in m</w:t>
      </w:r>
      <w:r>
        <w:rPr>
          <w:rFonts w:ascii="Times New Roman" w:hAnsi="Times New Roman"/>
          <w:sz w:val="26"/>
        </w:rPr>
        <w:t>aniera isolata.</w:t>
      </w:r>
    </w:p>
    <w:p w:rsidR="004A40ED" w:rsidRDefault="00DE48EE">
      <w:pPr>
        <w:pStyle w:val="Corpodeltesto21"/>
        <w:spacing w:line="338" w:lineRule="exact"/>
        <w:ind w:left="40" w:firstLine="300"/>
        <w:rPr>
          <w:rFonts w:ascii="Times New Roman" w:hAnsi="Times New Roman"/>
          <w:sz w:val="26"/>
        </w:rPr>
      </w:pPr>
      <w:r>
        <w:rPr>
          <w:rFonts w:ascii="Times New Roman" w:hAnsi="Times New Roman"/>
          <w:sz w:val="26"/>
        </w:rPr>
        <w:t>Benché la Chiesa affermi o non smetta di ripetere di non essere una democrazia, non può neppure presentarsi come una monarchia o una oligarchia, anche se, per certi aspetti, i suoi funzionamenti talora le danno ancora torto. E per lei neces</w:t>
      </w:r>
      <w:r>
        <w:rPr>
          <w:rFonts w:ascii="Times New Roman" w:hAnsi="Times New Roman"/>
          <w:sz w:val="26"/>
        </w:rPr>
        <w:t>sario in effetti andare incontro alle attese di partecipazione nelle sue istanze di governo che le pratiche collettive secolari - sociali, sindacali e politiche - determinano presso fedeli, cittadini della «città terrestre». E per puro mimetismo?</w:t>
      </w:r>
    </w:p>
    <w:p w:rsidR="004A40ED" w:rsidRDefault="004A40ED">
      <w:pPr>
        <w:pStyle w:val="Intestazione30"/>
        <w:spacing w:before="0" w:after="180" w:line="338" w:lineRule="exact"/>
        <w:ind w:left="60" w:right="800"/>
        <w:jc w:val="left"/>
        <w:rPr>
          <w:rFonts w:ascii="Times New Roman" w:hAnsi="Times New Roman"/>
        </w:rPr>
      </w:pPr>
      <w:bookmarkStart w:id="6" w:name="bookmark6"/>
    </w:p>
    <w:p w:rsidR="004A40ED" w:rsidRDefault="00DE48EE">
      <w:pPr>
        <w:pStyle w:val="Intestazione30"/>
        <w:spacing w:before="0" w:after="180" w:line="338" w:lineRule="exact"/>
        <w:ind w:left="60" w:right="800"/>
        <w:jc w:val="left"/>
        <w:rPr>
          <w:rFonts w:ascii="Times New Roman" w:hAnsi="Times New Roman"/>
        </w:rPr>
      </w:pPr>
      <w:r>
        <w:rPr>
          <w:rFonts w:ascii="Times New Roman" w:hAnsi="Times New Roman"/>
        </w:rPr>
        <w:lastRenderedPageBreak/>
        <w:t>Fraterni</w:t>
      </w:r>
      <w:r>
        <w:rPr>
          <w:rFonts w:ascii="Times New Roman" w:hAnsi="Times New Roman"/>
        </w:rPr>
        <w:t>tà ecclesiale, corresponsabilità battesimale e ministero apostolico</w:t>
      </w:r>
      <w:bookmarkEnd w:id="6"/>
    </w:p>
    <w:p w:rsidR="004A40ED" w:rsidRDefault="00DE48EE">
      <w:pPr>
        <w:pStyle w:val="Corpodeltesto21"/>
        <w:spacing w:line="338" w:lineRule="exact"/>
        <w:ind w:left="60" w:right="60"/>
        <w:rPr>
          <w:rFonts w:ascii="Times New Roman" w:hAnsi="Times New Roman"/>
          <w:sz w:val="26"/>
        </w:rPr>
      </w:pPr>
      <w:r>
        <w:rPr>
          <w:rFonts w:ascii="Times New Roman" w:hAnsi="Times New Roman"/>
          <w:sz w:val="26"/>
        </w:rPr>
        <w:t xml:space="preserve">Le attese di una Chiesa più partecipativa hanno un fondamento teologico: in virtù del battesimo, gli esseri umani sono stati ristabiliti nella loro dignità di figli di Dio ed essi sono </w:t>
      </w:r>
      <w:r>
        <w:rPr>
          <w:rFonts w:ascii="Times New Roman" w:hAnsi="Times New Roman"/>
          <w:sz w:val="26"/>
        </w:rPr>
        <w:t>stati dati gli uni agli altri come fratelli e sorelle in una fraternità ecclesiale che prefigura la fraternità universale alla quale è promessa l'umanità intera. Dal momento in cui sono stati toccati, quale che sia il grado, dalla Parola di Dio, i battezza</w:t>
      </w:r>
      <w:r>
        <w:rPr>
          <w:rFonts w:ascii="Times New Roman" w:hAnsi="Times New Roman"/>
          <w:sz w:val="26"/>
        </w:rPr>
        <w:t>ti devono tutti rispondere della grazia che è stata fatta loro e prendere parte insieme all'annuncio del Vangelo, ognuno secondo la sua vocazione, i suoi carismi o il suo ministero. Siamo qui di fronte alla cattolicità della Chiesa che discende dalla catto</w:t>
      </w:r>
      <w:r>
        <w:rPr>
          <w:rFonts w:ascii="Times New Roman" w:hAnsi="Times New Roman"/>
          <w:sz w:val="26"/>
        </w:rPr>
        <w:t>licità della fede.</w:t>
      </w:r>
    </w:p>
    <w:p w:rsidR="004A40ED" w:rsidRDefault="00DE48EE">
      <w:pPr>
        <w:pStyle w:val="Corpodeltesto21"/>
        <w:spacing w:line="338" w:lineRule="exact"/>
        <w:ind w:left="60" w:right="60" w:firstLine="300"/>
        <w:rPr>
          <w:rFonts w:ascii="Times New Roman" w:hAnsi="Times New Roman"/>
          <w:sz w:val="26"/>
        </w:rPr>
      </w:pPr>
      <w:r>
        <w:rPr>
          <w:rFonts w:ascii="Times New Roman" w:hAnsi="Times New Roman"/>
          <w:sz w:val="26"/>
        </w:rPr>
        <w:t xml:space="preserve">Per il fatto che, </w:t>
      </w:r>
      <w:r>
        <w:rPr>
          <w:rStyle w:val="CorpodeltestoCorsivoSpaziatura0pt"/>
          <w:rFonts w:ascii="Times New Roman" w:hAnsi="Times New Roman"/>
          <w:sz w:val="26"/>
        </w:rPr>
        <w:t>in questo luogo</w:t>
      </w:r>
      <w:r>
        <w:rPr>
          <w:rFonts w:ascii="Times New Roman" w:hAnsi="Times New Roman"/>
          <w:sz w:val="26"/>
        </w:rPr>
        <w:t xml:space="preserve">, la Parola di Dio è annunciata e i sacramenti vi sono celebrati, la Chiesa di Dio - questo mistero di convocazione dell'umanità all’alleanza - si realizza là dove degli uomini e delle donne accolgono la </w:t>
      </w:r>
      <w:r>
        <w:rPr>
          <w:rFonts w:ascii="Times New Roman" w:hAnsi="Times New Roman"/>
          <w:sz w:val="26"/>
        </w:rPr>
        <w:t xml:space="preserve">Parola e la celebrano nella fede. Riconoscere che il mistero della Chiesa si realizza </w:t>
      </w:r>
      <w:r>
        <w:rPr>
          <w:rStyle w:val="CorpodeltestoCorsivoSpaziatura0pt"/>
          <w:rFonts w:ascii="Times New Roman" w:hAnsi="Times New Roman"/>
          <w:sz w:val="26"/>
        </w:rPr>
        <w:t>in questo luogo</w:t>
      </w:r>
      <w:r>
        <w:rPr>
          <w:rFonts w:ascii="Times New Roman" w:hAnsi="Times New Roman"/>
          <w:sz w:val="26"/>
        </w:rPr>
        <w:t xml:space="preserve"> significa riconoscere che la Parola di Dio sa parlare sotto tutti i cieli e in tutti i tempi</w:t>
      </w:r>
      <w:r>
        <w:rPr>
          <w:rFonts w:ascii="Times New Roman" w:hAnsi="Times New Roman"/>
          <w:sz w:val="26"/>
          <w:vertAlign w:val="superscript"/>
        </w:rPr>
        <w:t>14</w:t>
      </w:r>
      <w:r>
        <w:rPr>
          <w:rFonts w:ascii="Times New Roman" w:hAnsi="Times New Roman"/>
          <w:sz w:val="26"/>
        </w:rPr>
        <w:t>. Se il corpo ecclesiale è detto cattolico, lo è in funzione</w:t>
      </w:r>
      <w:r>
        <w:rPr>
          <w:rFonts w:ascii="Times New Roman" w:hAnsi="Times New Roman"/>
          <w:sz w:val="26"/>
        </w:rPr>
        <w:t xml:space="preserve"> del suo capo, il Cristo che ricapitola tutta la creazione. San Paolo dice che la Chiesa è «pienificata», resa piena dal Cristo, colmata, potremmo dire, da quel che lui stesso riceve dal Padre nello Spirito </w:t>
      </w:r>
      <w:r>
        <w:rPr>
          <w:rStyle w:val="CorpodeltestoCorsivoSpaziatura0pt"/>
          <w:rFonts w:ascii="Times New Roman" w:hAnsi="Times New Roman"/>
          <w:sz w:val="26"/>
        </w:rPr>
        <w:t>(Ef</w:t>
      </w:r>
      <w:r>
        <w:rPr>
          <w:rFonts w:ascii="Times New Roman" w:hAnsi="Times New Roman"/>
          <w:sz w:val="26"/>
        </w:rPr>
        <w:t xml:space="preserve"> 1,6.23; 4,10.13; </w:t>
      </w:r>
      <w:r>
        <w:rPr>
          <w:rStyle w:val="CorpodeltestoCorsivoSpaziatura0pt"/>
          <w:rFonts w:ascii="Times New Roman" w:hAnsi="Times New Roman"/>
          <w:sz w:val="26"/>
        </w:rPr>
        <w:t xml:space="preserve">Col </w:t>
      </w:r>
      <w:r>
        <w:rPr>
          <w:rFonts w:ascii="Times New Roman" w:hAnsi="Times New Roman"/>
          <w:sz w:val="26"/>
        </w:rPr>
        <w:t>1,19; 2,9-10). Parlare d</w:t>
      </w:r>
      <w:r>
        <w:rPr>
          <w:rFonts w:ascii="Times New Roman" w:hAnsi="Times New Roman"/>
          <w:sz w:val="26"/>
        </w:rPr>
        <w:t>i cattolicità della comunità ecclesiale significa riconoscere che quest’ultima è chiamata a tradurre una diversità protesa verso l'unità, a vivere un’apertura all'universale abbracciando le particolarità. E questa la sfida di una reale inculturazione del V</w:t>
      </w:r>
      <w:r>
        <w:rPr>
          <w:rFonts w:ascii="Times New Roman" w:hAnsi="Times New Roman"/>
          <w:sz w:val="26"/>
        </w:rPr>
        <w:t xml:space="preserve">angelo </w:t>
      </w:r>
      <w:r>
        <w:rPr>
          <w:rStyle w:val="CorpodeltestoCorsivoSpaziatura0pt"/>
          <w:rFonts w:ascii="Times New Roman" w:hAnsi="Times New Roman"/>
          <w:sz w:val="26"/>
        </w:rPr>
        <w:t>in questo luogo.</w:t>
      </w:r>
    </w:p>
    <w:p w:rsidR="004A40ED" w:rsidRDefault="00DE48EE">
      <w:pPr>
        <w:pStyle w:val="Corpodeltesto21"/>
        <w:spacing w:line="338" w:lineRule="exact"/>
        <w:ind w:left="60" w:right="60" w:firstLine="300"/>
        <w:rPr>
          <w:rFonts w:ascii="Times New Roman" w:hAnsi="Times New Roman"/>
          <w:sz w:val="26"/>
        </w:rPr>
      </w:pPr>
      <w:r>
        <w:rPr>
          <w:rFonts w:ascii="Times New Roman" w:hAnsi="Times New Roman"/>
          <w:sz w:val="26"/>
        </w:rPr>
        <w:t>Attraverso la loro partecipazione alla vita divina, in virtù del battesimo e secondo la diversità dei doni dello Spirito, i fedeli del Cristo sono resi 'corresponsabili' della vita ecclesiale e della missione evangelica</w:t>
      </w:r>
      <w:r>
        <w:rPr>
          <w:rFonts w:ascii="Times New Roman" w:hAnsi="Times New Roman"/>
          <w:sz w:val="26"/>
          <w:vertAlign w:val="superscript"/>
        </w:rPr>
        <w:t>15</w:t>
      </w:r>
      <w:r>
        <w:rPr>
          <w:rFonts w:ascii="Times New Roman" w:hAnsi="Times New Roman"/>
          <w:sz w:val="26"/>
        </w:rPr>
        <w:t>. È all’int</w:t>
      </w:r>
      <w:r>
        <w:rPr>
          <w:rFonts w:ascii="Times New Roman" w:hAnsi="Times New Roman"/>
          <w:sz w:val="26"/>
        </w:rPr>
        <w:t xml:space="preserve">erno e al servizio della corresponsabilità </w:t>
      </w:r>
      <w:r>
        <w:rPr>
          <w:rStyle w:val="CorpodeltestoCorsivoSpaziatura0pt"/>
          <w:rFonts w:ascii="Times New Roman" w:hAnsi="Times New Roman"/>
          <w:sz w:val="26"/>
        </w:rPr>
        <w:t>battesimale</w:t>
      </w:r>
      <w:r>
        <w:rPr>
          <w:rFonts w:ascii="Times New Roman" w:hAnsi="Times New Roman"/>
          <w:sz w:val="26"/>
        </w:rPr>
        <w:t xml:space="preserve"> di tutti che bisogna comprendere la collaborazione </w:t>
      </w:r>
      <w:r>
        <w:rPr>
          <w:rStyle w:val="CorpodeltestoCorsivoSpaziatura0pt"/>
          <w:rFonts w:ascii="Times New Roman" w:hAnsi="Times New Roman"/>
          <w:sz w:val="26"/>
        </w:rPr>
        <w:t>ministeriale</w:t>
      </w:r>
      <w:r>
        <w:rPr>
          <w:rFonts w:ascii="Times New Roman" w:hAnsi="Times New Roman"/>
          <w:sz w:val="26"/>
        </w:rPr>
        <w:t xml:space="preserve"> di alcuni. E in funzione dell’autorità «con la quale Cristo stesso fa crescere, santifica e governa il proprio corpo» (PO 2c; cfr. </w:t>
      </w:r>
      <w:r>
        <w:rPr>
          <w:rStyle w:val="CorpodeltestoCorsivoSpaziatura0pt"/>
          <w:rFonts w:ascii="Times New Roman" w:hAnsi="Times New Roman"/>
          <w:sz w:val="26"/>
        </w:rPr>
        <w:t>LG</w:t>
      </w:r>
      <w:r>
        <w:rPr>
          <w:rFonts w:ascii="Times New Roman" w:hAnsi="Times New Roman"/>
          <w:sz w:val="26"/>
        </w:rPr>
        <w:t xml:space="preserve"> 21 </w:t>
      </w:r>
      <w:r>
        <w:rPr>
          <w:rFonts w:ascii="Times New Roman" w:hAnsi="Times New Roman"/>
          <w:sz w:val="26"/>
        </w:rPr>
        <w:t>e 28) che i ministri ordinati sono posti asimmetricamente in rapporto agli altri fedeli. Il loro ministero è, propriamente parlando, di essere al servizio dei loro fratelli e delle loro sorelle battezzati, di «servire il popolo di Dio» (nuovo canone 1008),</w:t>
      </w:r>
      <w:r>
        <w:rPr>
          <w:rFonts w:ascii="Times New Roman" w:hAnsi="Times New Roman"/>
          <w:sz w:val="26"/>
        </w:rPr>
        <w:t xml:space="preserve"> di disporli alla sua missione</w:t>
      </w:r>
      <w:r>
        <w:rPr>
          <w:rFonts w:ascii="Times New Roman" w:hAnsi="Times New Roman"/>
          <w:sz w:val="26"/>
          <w:vertAlign w:val="superscript"/>
        </w:rPr>
        <w:t>16</w:t>
      </w:r>
      <w:r>
        <w:rPr>
          <w:rFonts w:ascii="Times New Roman" w:hAnsi="Times New Roman"/>
          <w:sz w:val="26"/>
        </w:rPr>
        <w:t>.</w:t>
      </w:r>
    </w:p>
    <w:p w:rsidR="004A40ED" w:rsidRDefault="004A40ED">
      <w:pPr>
        <w:pStyle w:val="Corpodeltesto21"/>
        <w:spacing w:after="463" w:line="338" w:lineRule="exact"/>
        <w:ind w:left="40" w:right="40" w:firstLine="340"/>
        <w:rPr>
          <w:rFonts w:ascii="Times New Roman" w:hAnsi="Times New Roman"/>
          <w:sz w:val="26"/>
        </w:rPr>
      </w:pPr>
      <w:r w:rsidRPr="004A40ED">
        <w:rPr>
          <w:rFonts w:ascii="Times New Roman" w:hAnsi="Times New Roman"/>
          <w:sz w:val="36"/>
        </w:rPr>
        <w:lastRenderedPageBreak/>
        <w:pict>
          <v:shape id="_x0000_s2054" type="#_x0000_t202" style="position:absolute;left:0;text-align:left;margin-left:-57.7pt;margin-top:107.3pt;width:18.5pt;height:178.5pt;z-index:-125829373;mso-wrap-distance-left:5pt;mso-wrap-distance-right:5pt;mso-position-horizontal-relative:margin" filled="f" stroked="f">
            <v:textbox style="layout-flow:vertical;mso-layout-flow-alt:bottom-to-top" inset="0,0,0,0">
              <w:txbxContent>
                <w:p w:rsidR="008167FE" w:rsidRPr="006E02C0" w:rsidRDefault="006E02C0" w:rsidP="006E02C0">
                  <w:r>
                    <w:t>«Soltanto consultivo»?</w:t>
                  </w:r>
                </w:p>
              </w:txbxContent>
            </v:textbox>
            <w10:wrap type="square" anchorx="margin"/>
          </v:shape>
        </w:pict>
      </w:r>
      <w:r w:rsidR="00DE48EE">
        <w:rPr>
          <w:rFonts w:ascii="Times New Roman" w:hAnsi="Times New Roman"/>
          <w:sz w:val="26"/>
        </w:rPr>
        <w:t xml:space="preserve">Essi sono al servizio dell’apostolicità di </w:t>
      </w:r>
      <w:r w:rsidR="00DE48EE">
        <w:rPr>
          <w:rStyle w:val="CorpodeltestoCorsivoSpaziatura0pt"/>
          <w:rFonts w:ascii="Times New Roman" w:hAnsi="Times New Roman"/>
          <w:sz w:val="26"/>
        </w:rPr>
        <w:t>tutto</w:t>
      </w:r>
      <w:r w:rsidR="00DE48EE">
        <w:rPr>
          <w:rFonts w:ascii="Times New Roman" w:hAnsi="Times New Roman"/>
          <w:sz w:val="26"/>
        </w:rPr>
        <w:t xml:space="preserve"> il popolo di Dio in seno al quale i fedeli concorrono tutti insieme, ognuno a suo modo, all’opera comune (cfr. </w:t>
      </w:r>
      <w:r w:rsidR="00DE48EE">
        <w:rPr>
          <w:rStyle w:val="CorpodeltestoCorsivoSpaziatura0pt"/>
          <w:rFonts w:ascii="Times New Roman" w:hAnsi="Times New Roman"/>
          <w:sz w:val="26"/>
        </w:rPr>
        <w:t>LG</w:t>
      </w:r>
      <w:r w:rsidR="00DE48EE">
        <w:rPr>
          <w:rFonts w:ascii="Times New Roman" w:hAnsi="Times New Roman"/>
          <w:sz w:val="26"/>
        </w:rPr>
        <w:t xml:space="preserve"> 30, latino: </w:t>
      </w:r>
      <w:r w:rsidR="00DE48EE">
        <w:rPr>
          <w:rStyle w:val="CorpodeltestoCorsivoSpaziatura0pt"/>
          <w:rFonts w:ascii="Times New Roman" w:hAnsi="Times New Roman"/>
          <w:sz w:val="26"/>
        </w:rPr>
        <w:t>ut cuncti</w:t>
      </w:r>
      <w:r w:rsidR="00DE48EE">
        <w:rPr>
          <w:rStyle w:val="CorpodeltestoCorsivoSpaziatura0pt"/>
          <w:rFonts w:ascii="Times New Roman" w:hAnsi="Times New Roman"/>
          <w:sz w:val="26"/>
        </w:rPr>
        <w:t xml:space="preserve"> suo modo ad commune opus unanimiter cooperuntur).</w:t>
      </w:r>
      <w:r w:rsidR="00DE48EE">
        <w:rPr>
          <w:rFonts w:ascii="Times New Roman" w:hAnsi="Times New Roman"/>
          <w:sz w:val="26"/>
        </w:rPr>
        <w:t xml:space="preserve"> In base alla loro autorità pastorale, spetta ai vescovi e ai preti mantenersi in ascolto del popolo che è loro affidato. Quest’ultimo vive dello Spirito del Cristo e beneficia dei suoi doni. E insieme - pa</w:t>
      </w:r>
      <w:r w:rsidR="00DE48EE">
        <w:rPr>
          <w:rFonts w:ascii="Times New Roman" w:hAnsi="Times New Roman"/>
          <w:sz w:val="26"/>
        </w:rPr>
        <w:t xml:space="preserve">stori e fedeli - che essi devono rendere testimonianza del Vangelo per essere </w:t>
      </w:r>
      <w:r w:rsidR="00DE48EE">
        <w:rPr>
          <w:rStyle w:val="CorpodeltestoCorsivoSpaziatura0pt"/>
          <w:rFonts w:ascii="Times New Roman" w:hAnsi="Times New Roman"/>
          <w:sz w:val="26"/>
        </w:rPr>
        <w:t>in questo luogo</w:t>
      </w:r>
      <w:r w:rsidR="00DE48EE">
        <w:rPr>
          <w:rFonts w:ascii="Times New Roman" w:hAnsi="Times New Roman"/>
          <w:sz w:val="26"/>
        </w:rPr>
        <w:t xml:space="preserve"> la Chiesa di Dio</w:t>
      </w:r>
      <w:r w:rsidR="00DE48EE">
        <w:rPr>
          <w:rFonts w:ascii="Times New Roman" w:hAnsi="Times New Roman"/>
          <w:sz w:val="26"/>
          <w:vertAlign w:val="superscript"/>
        </w:rPr>
        <w:t>17</w:t>
      </w:r>
      <w:r w:rsidR="00DE48EE">
        <w:rPr>
          <w:rFonts w:ascii="Times New Roman" w:hAnsi="Times New Roman"/>
          <w:sz w:val="26"/>
        </w:rPr>
        <w:t xml:space="preserve">. A tale scopo, pastori e fedeli devono parlarsi, intrattenersi gli uni con gli altri. Più precisamente, in vista di una decisione da prendere, </w:t>
      </w:r>
      <w:r w:rsidR="00DE48EE">
        <w:rPr>
          <w:rFonts w:ascii="Times New Roman" w:hAnsi="Times New Roman"/>
          <w:sz w:val="26"/>
        </w:rPr>
        <w:t>i pastori devono consultare collaboratori o altre persone prese individualmente o istanze stabilite prese collettivamente. Malgrado la loro posizione ‘davanti’ agli altri fedeli, i pastori non possono mai dimenticare che condividono con tutti la loro condi</w:t>
      </w:r>
      <w:r w:rsidR="00DE48EE">
        <w:rPr>
          <w:rFonts w:ascii="Times New Roman" w:hAnsi="Times New Roman"/>
          <w:sz w:val="26"/>
        </w:rPr>
        <w:t xml:space="preserve">zione di battezzati e insieme che si distinguono per la loro ordinazione al ministero apostolico. Questa tensione si giocherà nel modo in cui consultano e tengono consiglio. Vediamo con maggior profondità quel che implica tale consultazione </w:t>
      </w:r>
      <w:r w:rsidR="00DE48EE">
        <w:rPr>
          <w:rStyle w:val="CorpodeltestoCorsivoSpaziatura0pt"/>
          <w:rFonts w:ascii="Times New Roman" w:hAnsi="Times New Roman"/>
          <w:sz w:val="26"/>
        </w:rPr>
        <w:t>nella Chiesa.</w:t>
      </w:r>
    </w:p>
    <w:p w:rsidR="004A40ED" w:rsidRDefault="00DE48EE">
      <w:pPr>
        <w:pStyle w:val="Intestazione40"/>
        <w:spacing w:before="0" w:after="127" w:line="360" w:lineRule="exact"/>
        <w:ind w:left="40"/>
        <w:rPr>
          <w:rFonts w:ascii="Times New Roman" w:hAnsi="Times New Roman"/>
        </w:rPr>
      </w:pPr>
      <w:bookmarkStart w:id="7" w:name="bookmark7"/>
      <w:r>
        <w:rPr>
          <w:rFonts w:ascii="Times New Roman" w:hAnsi="Times New Roman"/>
        </w:rPr>
        <w:t>C</w:t>
      </w:r>
      <w:r>
        <w:rPr>
          <w:rFonts w:ascii="Times New Roman" w:hAnsi="Times New Roman"/>
        </w:rPr>
        <w:t>onsultare, ascoltare, chiedere un parere</w:t>
      </w:r>
      <w:bookmarkEnd w:id="7"/>
    </w:p>
    <w:p w:rsidR="004A40ED" w:rsidRDefault="00DE48EE">
      <w:pPr>
        <w:pStyle w:val="Corpodeltesto21"/>
        <w:spacing w:line="338" w:lineRule="exact"/>
        <w:ind w:left="40" w:right="40"/>
        <w:rPr>
          <w:rFonts w:ascii="Times New Roman" w:hAnsi="Times New Roman"/>
          <w:sz w:val="26"/>
        </w:rPr>
      </w:pPr>
      <w:r>
        <w:rPr>
          <w:rFonts w:ascii="Times New Roman" w:hAnsi="Times New Roman"/>
          <w:sz w:val="26"/>
        </w:rPr>
        <w:t>Consultare significa chiedere il parere di un individuo o di un gruppo. L’istanza che lo sollecita non è mai tenuta a seguirlo, anche nel caso di consultazione obbligatoria, cioè quando è sostenuta dal diritto, di c</w:t>
      </w:r>
      <w:r>
        <w:rPr>
          <w:rFonts w:ascii="Times New Roman" w:hAnsi="Times New Roman"/>
          <w:sz w:val="26"/>
        </w:rPr>
        <w:t>hiedere un parere. Non è privo d’interesse rilevare la distinzione, presente anche nel diritto secolare, fra il parere e il voto. Il parere è l’opinione data a titolo consultivo in risposta a una domanda, mentre il voto è emesso in maniera spontanea. La co</w:t>
      </w:r>
      <w:r>
        <w:rPr>
          <w:rFonts w:ascii="Times New Roman" w:hAnsi="Times New Roman"/>
          <w:sz w:val="26"/>
        </w:rPr>
        <w:t xml:space="preserve">munità ecclesiale e i fedeli che la compongono hanno il diritto di formulare voti quanto a una condotta comune da adottare o a una strada da fare insieme. L’autorità pastorale </w:t>
      </w:r>
      <w:r>
        <w:rPr>
          <w:rFonts w:ascii="Times New Roman" w:hAnsi="Times New Roman"/>
          <w:sz w:val="26"/>
          <w:lang w:val="es-ES"/>
        </w:rPr>
        <w:t xml:space="preserve">ha ? </w:t>
      </w:r>
      <w:r>
        <w:rPr>
          <w:rFonts w:ascii="Times New Roman" w:hAnsi="Times New Roman"/>
          <w:sz w:val="26"/>
        </w:rPr>
        <w:t>obbligo di ascoltare tali voti. Quando sollecita un parere, l’autorità deve</w:t>
      </w:r>
      <w:r>
        <w:rPr>
          <w:rFonts w:ascii="Times New Roman" w:hAnsi="Times New Roman"/>
          <w:sz w:val="26"/>
        </w:rPr>
        <w:t xml:space="preserve"> non soltanto porre chiaramente la domanda - e logicamente sapere in vista di quale decisione -, ma impegna se stessa perlomeno ad ascoltare - il che non è irrilevante, a meno che non creda di possedere tutta la verità, di detenere tutti i lumi in materia,</w:t>
      </w:r>
      <w:r>
        <w:rPr>
          <w:rFonts w:ascii="Times New Roman" w:hAnsi="Times New Roman"/>
          <w:sz w:val="26"/>
        </w:rPr>
        <w:t xml:space="preserve"> ovvero di possedere lo Spirito santo. Sollecitare un parere è un atto che impegna e da cui, quale ne sia l’esito, l’istanza pastorale non esce indenne, soprattutto </w:t>
      </w:r>
      <w:r>
        <w:rPr>
          <w:rStyle w:val="CorpodeltestoCorsivoSpaziatura0pt"/>
          <w:rFonts w:ascii="Times New Roman" w:hAnsi="Times New Roman"/>
          <w:sz w:val="26"/>
        </w:rPr>
        <w:t>nella Chiesa</w:t>
      </w:r>
      <w:r>
        <w:rPr>
          <w:rFonts w:ascii="Times New Roman" w:hAnsi="Times New Roman"/>
          <w:sz w:val="26"/>
        </w:rPr>
        <w:t xml:space="preserve"> dal momento che, malgrado la sua posizione di interfaccia istituzionale, essa </w:t>
      </w:r>
      <w:r>
        <w:rPr>
          <w:rFonts w:ascii="Times New Roman" w:hAnsi="Times New Roman"/>
          <w:sz w:val="26"/>
        </w:rPr>
        <w:t xml:space="preserve">fa organicamente corpo con l’insieme dei fedeli. Il Codice di diritto canonico prevede che quando un superiore ha bisogno del parere di un gruppo di persone (latino: </w:t>
      </w:r>
      <w:r>
        <w:rPr>
          <w:rStyle w:val="CorpodeltestoCorsivoSpaziatura0pt"/>
          <w:rFonts w:ascii="Times New Roman" w:hAnsi="Times New Roman"/>
          <w:sz w:val="26"/>
        </w:rPr>
        <w:t>coetus)</w:t>
      </w:r>
      <w:r>
        <w:rPr>
          <w:rFonts w:ascii="Times New Roman" w:hAnsi="Times New Roman"/>
          <w:sz w:val="26"/>
        </w:rPr>
        <w:t xml:space="preserve"> o di un collegio (latino: </w:t>
      </w:r>
      <w:r>
        <w:rPr>
          <w:rStyle w:val="CorpodeltestoCorsivoSpaziatura0pt"/>
          <w:rFonts w:ascii="Times New Roman" w:hAnsi="Times New Roman"/>
          <w:sz w:val="26"/>
        </w:rPr>
        <w:t>collegium</w:t>
      </w:r>
      <w:r>
        <w:rPr>
          <w:rFonts w:ascii="Times New Roman" w:hAnsi="Times New Roman"/>
          <w:sz w:val="26"/>
        </w:rPr>
        <w:t>)</w:t>
      </w:r>
      <w:r>
        <w:rPr>
          <w:rFonts w:ascii="Times New Roman" w:hAnsi="Times New Roman"/>
          <w:sz w:val="26"/>
          <w:vertAlign w:val="superscript"/>
        </w:rPr>
        <w:t>18</w:t>
      </w:r>
      <w:r>
        <w:rPr>
          <w:rFonts w:ascii="Times New Roman" w:hAnsi="Times New Roman"/>
          <w:sz w:val="26"/>
        </w:rPr>
        <w:t xml:space="preserve">, </w:t>
      </w:r>
      <w:r>
        <w:rPr>
          <w:rFonts w:ascii="Times New Roman" w:hAnsi="Times New Roman"/>
          <w:sz w:val="26"/>
        </w:rPr>
        <w:lastRenderedPageBreak/>
        <w:t>deve convocarlo e consultarlo in conformit</w:t>
      </w:r>
      <w:r>
        <w:rPr>
          <w:rFonts w:ascii="Times New Roman" w:hAnsi="Times New Roman"/>
          <w:sz w:val="26"/>
        </w:rPr>
        <w:t>à con il diritto (c. 127 §1 e c. 166; cfr. 166-173 e gli statuti dell’istanza relativa). In tale ipotesi, perché Patto di consultazione sia valido, occorre che il Superiore domandi il parere di tutti (c. 127 §1). Non può, in altri termini, procedere in man</w:t>
      </w:r>
      <w:r>
        <w:rPr>
          <w:rFonts w:ascii="Times New Roman" w:hAnsi="Times New Roman"/>
          <w:sz w:val="26"/>
        </w:rPr>
        <w:t>iera eclettica o selettiva, è il gruppo o il collegio in quanto tale che egli deve sollecitare. Quando il Superiore deve, per porre un atto, sollecitare il parere di persone prese individualmente, Patto è invalido se omette di ascoltarle (c. 127 §2). Che c</w:t>
      </w:r>
      <w:r>
        <w:rPr>
          <w:rFonts w:ascii="Times New Roman" w:hAnsi="Times New Roman"/>
          <w:sz w:val="26"/>
        </w:rPr>
        <w:t>onsulti collettivamente (c. 127 §1) o individualmente (§2), è interessante per il nostro proposito sottolineare quel che dispone il Codice: «il Superiore, sebbene non sia tenuto da alcun obbligo ad accedere al loro voto, benché concorde, tuttavia, senza un</w:t>
      </w:r>
      <w:r>
        <w:rPr>
          <w:rFonts w:ascii="Times New Roman" w:hAnsi="Times New Roman"/>
          <w:sz w:val="26"/>
        </w:rPr>
        <w:t xml:space="preserve">a ragione prevalente, da valutarsi a suo giudizio, non si discosti dal voto delle stesse, specialmente se concorde» (cfr. 127 §2,2a; cfr. </w:t>
      </w:r>
      <w:r>
        <w:rPr>
          <w:rStyle w:val="CorpodeltestoCorsivoSpaziatura0pt"/>
          <w:rFonts w:ascii="Times New Roman" w:hAnsi="Times New Roman"/>
          <w:sz w:val="26"/>
        </w:rPr>
        <w:t>CIC</w:t>
      </w:r>
      <w:r>
        <w:rPr>
          <w:rFonts w:ascii="Times New Roman" w:hAnsi="Times New Roman"/>
          <w:sz w:val="26"/>
        </w:rPr>
        <w:t>1917 c. 105).</w:t>
      </w:r>
      <w:bookmarkStart w:id="8" w:name="bookmark8"/>
    </w:p>
    <w:p w:rsidR="004A40ED" w:rsidRDefault="004A40ED">
      <w:pPr>
        <w:pStyle w:val="Corpodeltesto21"/>
        <w:spacing w:line="338" w:lineRule="exact"/>
        <w:ind w:left="40" w:right="40"/>
        <w:rPr>
          <w:rFonts w:ascii="Times New Roman" w:hAnsi="Times New Roman"/>
          <w:sz w:val="26"/>
        </w:rPr>
      </w:pPr>
    </w:p>
    <w:p w:rsidR="004A40ED" w:rsidRDefault="004A40ED">
      <w:pPr>
        <w:pStyle w:val="Corpodeltesto21"/>
        <w:spacing w:line="338" w:lineRule="exact"/>
        <w:ind w:left="40" w:right="40"/>
        <w:rPr>
          <w:rFonts w:ascii="Times New Roman" w:hAnsi="Times New Roman"/>
          <w:sz w:val="26"/>
        </w:rPr>
      </w:pPr>
    </w:p>
    <w:p w:rsidR="004A40ED" w:rsidRDefault="00DE48EE">
      <w:pPr>
        <w:pStyle w:val="Corpodeltesto21"/>
        <w:spacing w:line="338" w:lineRule="exact"/>
        <w:ind w:left="40" w:right="40"/>
        <w:rPr>
          <w:rFonts w:ascii="Times New Roman" w:hAnsi="Times New Roman"/>
          <w:sz w:val="36"/>
        </w:rPr>
      </w:pPr>
      <w:r>
        <w:rPr>
          <w:rFonts w:ascii="Times New Roman" w:hAnsi="Times New Roman"/>
          <w:sz w:val="36"/>
        </w:rPr>
        <w:t>Pareri concordi e libertà del Superiore</w:t>
      </w:r>
      <w:bookmarkEnd w:id="8"/>
    </w:p>
    <w:p w:rsidR="004A40ED" w:rsidRDefault="00DE48EE">
      <w:pPr>
        <w:pStyle w:val="Corpodeltesto21"/>
        <w:spacing w:line="338" w:lineRule="exact"/>
        <w:ind w:right="40"/>
        <w:rPr>
          <w:rFonts w:ascii="Times New Roman" w:hAnsi="Times New Roman"/>
          <w:sz w:val="26"/>
        </w:rPr>
      </w:pPr>
      <w:r>
        <w:rPr>
          <w:rFonts w:ascii="Times New Roman" w:hAnsi="Times New Roman"/>
          <w:sz w:val="26"/>
        </w:rPr>
        <w:t>Tale disposizione tradizionale merita di essere valorizzata</w:t>
      </w:r>
      <w:r>
        <w:rPr>
          <w:rFonts w:ascii="Times New Roman" w:hAnsi="Times New Roman"/>
          <w:sz w:val="26"/>
        </w:rPr>
        <w:t xml:space="preserve">. Da un lato, il Superiore che consulta resta libero; dall’altro, non si discosterà dal parere senza una ragione prevalente. Detto altrimenti, in generale, </w:t>
      </w:r>
      <w:r>
        <w:rPr>
          <w:rStyle w:val="CorpodeltestoCorsivoSpaziatura0pt"/>
          <w:rFonts w:ascii="Times New Roman" w:hAnsi="Times New Roman"/>
          <w:sz w:val="26"/>
          <w:lang w:val="es-ES"/>
        </w:rPr>
        <w:t xml:space="preserve">defacto </w:t>
      </w:r>
      <w:r>
        <w:rPr>
          <w:rFonts w:ascii="Times New Roman" w:hAnsi="Times New Roman"/>
          <w:sz w:val="26"/>
        </w:rPr>
        <w:t>il Superiore, che si pone all’ascolto delle persone di cui sollecita il parere per una quest</w:t>
      </w:r>
      <w:r>
        <w:rPr>
          <w:rFonts w:ascii="Times New Roman" w:hAnsi="Times New Roman"/>
          <w:sz w:val="26"/>
        </w:rPr>
        <w:t xml:space="preserve">ione precisa, seguirà il loro parere concorde (latino: </w:t>
      </w:r>
      <w:r>
        <w:rPr>
          <w:rStyle w:val="CorpodeltestoCorsivoSpaziatura0pt"/>
          <w:rFonts w:ascii="Times New Roman" w:hAnsi="Times New Roman"/>
          <w:sz w:val="26"/>
        </w:rPr>
        <w:t>votum concors).</w:t>
      </w:r>
      <w:r>
        <w:rPr>
          <w:rFonts w:ascii="Times New Roman" w:hAnsi="Times New Roman"/>
          <w:sz w:val="26"/>
        </w:rPr>
        <w:t xml:space="preserve"> Non è tenuto a farlo, ma </w:t>
      </w:r>
      <w:r>
        <w:rPr>
          <w:rStyle w:val="CorpodeltestoCorsivoSpaziatura0pt"/>
          <w:rFonts w:ascii="Times New Roman" w:hAnsi="Times New Roman"/>
          <w:sz w:val="26"/>
        </w:rPr>
        <w:t>in generale</w:t>
      </w:r>
      <w:r>
        <w:rPr>
          <w:rFonts w:ascii="Times New Roman" w:hAnsi="Times New Roman"/>
          <w:sz w:val="26"/>
        </w:rPr>
        <w:t xml:space="preserve"> lo farà. Nessuno dubita che il Superiore che, in modo ripetuto, non seguisse i pareri concordi, finirà per vedere la sua credibilità largamente inta</w:t>
      </w:r>
      <w:r>
        <w:rPr>
          <w:rFonts w:ascii="Times New Roman" w:hAnsi="Times New Roman"/>
          <w:sz w:val="26"/>
        </w:rPr>
        <w:t>ccata perché prende la sua decisione in modo isolato dal collettivo o dagli individui di cui è responsabile e che, in un modo o in un altro, fanno corpo con lui - e lui con loro. Applicata al ministero ordinato di pastori, vescovi e preti, nella guida past</w:t>
      </w:r>
      <w:r>
        <w:rPr>
          <w:rFonts w:ascii="Times New Roman" w:hAnsi="Times New Roman"/>
          <w:sz w:val="26"/>
        </w:rPr>
        <w:t>orale delle comunità che sono loro affidate, la disposizione del c. 127§ 2, 2° traduce un’ecclesiologia che rispetta a un tempo la realtà del corpo ecclesiale del Cristo e, nel suo seno e al suo servizio, la libertà dell’autorità pastorale nella sua posizi</w:t>
      </w:r>
      <w:r>
        <w:rPr>
          <w:rFonts w:ascii="Times New Roman" w:hAnsi="Times New Roman"/>
          <w:sz w:val="26"/>
        </w:rPr>
        <w:t>one di ‘faccia a faccia’.</w:t>
      </w:r>
    </w:p>
    <w:p w:rsidR="004A40ED" w:rsidRDefault="004A40ED">
      <w:pPr>
        <w:pStyle w:val="Corpodeltesto21"/>
        <w:spacing w:line="338" w:lineRule="exact"/>
        <w:ind w:left="40" w:right="40" w:firstLine="320"/>
        <w:rPr>
          <w:rFonts w:ascii="Times New Roman" w:hAnsi="Times New Roman"/>
          <w:sz w:val="26"/>
        </w:rPr>
      </w:pPr>
      <w:r>
        <w:rPr>
          <w:rFonts w:ascii="Times New Roman" w:hAnsi="Times New Roman"/>
          <w:sz w:val="26"/>
        </w:rPr>
        <w:pict>
          <v:shape id="_x0000_s2053" type="#_x0000_t202" style="position:absolute;left:0;text-align:left;margin-left:-52.35pt;margin-top:106.6pt;width:16.7pt;height:198.7pt;z-index:-125829372;mso-wrap-distance-left:5pt;mso-wrap-distance-right:5pt;mso-position-horizontal-relative:margin" filled="f" stroked="f">
            <v:textbox style="layout-flow:vertical;mso-layout-flow-alt:bottom-to-top" inset="0,0,0,0">
              <w:txbxContent>
                <w:p w:rsidR="008167FE" w:rsidRPr="000F6A09" w:rsidRDefault="000F6A09" w:rsidP="000F6A09">
                  <w:r>
                    <w:t>«Soltanto consultivo»?</w:t>
                  </w:r>
                </w:p>
              </w:txbxContent>
            </v:textbox>
            <w10:wrap type="square" anchorx="margin"/>
          </v:shape>
        </w:pict>
      </w:r>
      <w:r w:rsidR="00DE48EE">
        <w:rPr>
          <w:rFonts w:ascii="Times New Roman" w:hAnsi="Times New Roman"/>
          <w:sz w:val="26"/>
        </w:rPr>
        <w:t xml:space="preserve">Il principio enunciato dal canone 127 §2, 2° è dunque capitale per una giusta comprensione della consultazione </w:t>
      </w:r>
      <w:r w:rsidR="00DE48EE">
        <w:rPr>
          <w:rStyle w:val="CorpodeltestoCorsivoSpaziatura0pt"/>
          <w:rFonts w:ascii="Times New Roman" w:hAnsi="Times New Roman"/>
          <w:sz w:val="26"/>
        </w:rPr>
        <w:t>nella Chiesa,</w:t>
      </w:r>
      <w:r w:rsidR="00DE48EE">
        <w:rPr>
          <w:rFonts w:ascii="Times New Roman" w:hAnsi="Times New Roman"/>
          <w:sz w:val="26"/>
        </w:rPr>
        <w:t xml:space="preserve"> Lo è altrettanto per una corretta applicazione delle diverse disposizioni del </w:t>
      </w:r>
      <w:r w:rsidR="00DE48EE">
        <w:rPr>
          <w:rFonts w:ascii="Times New Roman" w:hAnsi="Times New Roman"/>
          <w:sz w:val="26"/>
        </w:rPr>
        <w:t xml:space="preserve">Codice e, più largamente, sia del diritto universale che del diritto particolare, soprattutto di una diocesi o di una Conferenza episcopale. Esso tempera l’altra disposizione, frequente nel Codice, che attribuisce a istanze sinodali </w:t>
      </w:r>
      <w:r w:rsidR="00DE48EE">
        <w:rPr>
          <w:rStyle w:val="CorpodeltestoCorsivoSpaziatura0pt"/>
          <w:rFonts w:ascii="Times New Roman" w:hAnsi="Times New Roman"/>
          <w:sz w:val="26"/>
        </w:rPr>
        <w:t>soltanto</w:t>
      </w:r>
      <w:r w:rsidR="00DE48EE">
        <w:rPr>
          <w:rFonts w:ascii="Times New Roman" w:hAnsi="Times New Roman"/>
          <w:sz w:val="26"/>
        </w:rPr>
        <w:t xml:space="preserve"> </w:t>
      </w:r>
      <w:r w:rsidR="00DE48EE">
        <w:rPr>
          <w:rFonts w:ascii="Times New Roman" w:hAnsi="Times New Roman"/>
          <w:sz w:val="26"/>
        </w:rPr>
        <w:lastRenderedPageBreak/>
        <w:t>un voto consul</w:t>
      </w:r>
      <w:r w:rsidR="00DE48EE">
        <w:rPr>
          <w:rFonts w:ascii="Times New Roman" w:hAnsi="Times New Roman"/>
          <w:sz w:val="26"/>
        </w:rPr>
        <w:t xml:space="preserve">tivo (lat. </w:t>
      </w:r>
      <w:r w:rsidR="00DE48EE">
        <w:rPr>
          <w:rStyle w:val="CorpodeltestoCorsivoSpaziatura0pt"/>
          <w:rFonts w:ascii="Times New Roman" w:hAnsi="Times New Roman"/>
          <w:sz w:val="26"/>
        </w:rPr>
        <w:t>votum tantum consultivum).</w:t>
      </w:r>
      <w:r w:rsidR="00DE48EE">
        <w:rPr>
          <w:rFonts w:ascii="Times New Roman" w:hAnsi="Times New Roman"/>
          <w:sz w:val="26"/>
        </w:rPr>
        <w:t xml:space="preserve"> Viene in mente il sinodo diocesano (c. 466), il Consiglio pastorale diocesano (c. 514 §1) o parrocchiale (c. 536 §1), ma anche il Consiglio presbiterale (c. 500 §2)</w:t>
      </w:r>
      <w:r w:rsidR="00DE48EE">
        <w:rPr>
          <w:rFonts w:ascii="Times New Roman" w:hAnsi="Times New Roman"/>
          <w:sz w:val="26"/>
          <w:vertAlign w:val="superscript"/>
        </w:rPr>
        <w:t>19</w:t>
      </w:r>
      <w:r w:rsidR="00DE48EE">
        <w:rPr>
          <w:rFonts w:ascii="Times New Roman" w:hAnsi="Times New Roman"/>
          <w:sz w:val="26"/>
        </w:rPr>
        <w:t>,</w:t>
      </w:r>
    </w:p>
    <w:p w:rsidR="004A40ED" w:rsidRDefault="00DE48EE">
      <w:pPr>
        <w:pStyle w:val="Corpodeltesto21"/>
        <w:spacing w:line="338" w:lineRule="exact"/>
        <w:ind w:left="40" w:right="40" w:firstLine="320"/>
        <w:rPr>
          <w:rFonts w:ascii="Times New Roman" w:hAnsi="Times New Roman"/>
          <w:sz w:val="26"/>
        </w:rPr>
      </w:pPr>
      <w:r>
        <w:rPr>
          <w:rFonts w:ascii="Times New Roman" w:hAnsi="Times New Roman"/>
          <w:sz w:val="26"/>
        </w:rPr>
        <w:t>Tali istanze hanno un carattere consultivo, vale a</w:t>
      </w:r>
      <w:r>
        <w:rPr>
          <w:rFonts w:ascii="Times New Roman" w:hAnsi="Times New Roman"/>
          <w:sz w:val="26"/>
        </w:rPr>
        <w:t xml:space="preserve"> dire che esse non hanno voto deliberativo. Se invece lo avessero, la singolarità del ministero ordinato dei pastori verrebbe eliminata e la sua funzione di garanzia dell’apostolicità potrebbe essere compromessa. Una lettera circolare della Congregazione d</w:t>
      </w:r>
      <w:r>
        <w:rPr>
          <w:rFonts w:ascii="Times New Roman" w:hAnsi="Times New Roman"/>
          <w:sz w:val="26"/>
        </w:rPr>
        <w:t xml:space="preserve">el clero dell’ll aprile 1970, </w:t>
      </w:r>
      <w:r>
        <w:rPr>
          <w:rStyle w:val="CorpodeltestoCorsivoSpaziatura0pt"/>
          <w:rFonts w:ascii="Times New Roman" w:hAnsi="Times New Roman"/>
          <w:sz w:val="26"/>
        </w:rPr>
        <w:t>Preshyterisacra ordinatione</w:t>
      </w:r>
      <w:r>
        <w:rPr>
          <w:rFonts w:ascii="Times New Roman" w:hAnsi="Times New Roman"/>
          <w:sz w:val="26"/>
        </w:rPr>
        <w:t>, offriva del carattere consultivo del Consiglio presbiterale una descrizione che merita di essere citata perché vale ugualmente per le altre istanze prima menzionate. Vi si leggeva: «[Il Consiglio p</w:t>
      </w:r>
      <w:r>
        <w:rPr>
          <w:rFonts w:ascii="Times New Roman" w:hAnsi="Times New Roman"/>
          <w:sz w:val="26"/>
        </w:rPr>
        <w:t>resbiterale] è detto consultivo perché non possiede voto deliberativo». E la Congregazione aggiungeva: «per cui non può emettere decisioni che obblighino il vescovo, a meno che il diritto universale della Chiesa abbia provveduto in modo diverso o il vescov</w:t>
      </w:r>
      <w:r>
        <w:rPr>
          <w:rFonts w:ascii="Times New Roman" w:hAnsi="Times New Roman"/>
          <w:sz w:val="26"/>
        </w:rPr>
        <w:t>o, in casi singoli, abbia ritenuto opportuno attribuire al consiglio voce deliberativa»</w:t>
      </w:r>
      <w:r>
        <w:rPr>
          <w:rFonts w:ascii="Times New Roman" w:hAnsi="Times New Roman"/>
          <w:sz w:val="26"/>
          <w:vertAlign w:val="superscript"/>
        </w:rPr>
        <w:t>20</w:t>
      </w:r>
      <w:r>
        <w:rPr>
          <w:rFonts w:ascii="Times New Roman" w:hAnsi="Times New Roman"/>
          <w:sz w:val="26"/>
        </w:rPr>
        <w:t>. Lo stesso documento romano definiva il Consiglio presbiterale come «organo consultivo di natura peculiare», fornendo due precisazioni. Da un lato, le deliberazioni s</w:t>
      </w:r>
      <w:r>
        <w:rPr>
          <w:rFonts w:ascii="Times New Roman" w:hAnsi="Times New Roman"/>
          <w:sz w:val="26"/>
        </w:rPr>
        <w:t xml:space="preserve">i realizzano in unione con il vescovo e </w:t>
      </w:r>
      <w:r>
        <w:rPr>
          <w:rStyle w:val="CorpodeltestoCorsivoSpaziatura0pt"/>
          <w:rFonts w:ascii="Times New Roman" w:hAnsi="Times New Roman"/>
          <w:sz w:val="26"/>
        </w:rPr>
        <w:t>mai senza</w:t>
      </w:r>
      <w:r>
        <w:rPr>
          <w:rFonts w:ascii="Times New Roman" w:hAnsi="Times New Roman"/>
          <w:sz w:val="26"/>
        </w:rPr>
        <w:t xml:space="preserve"> di lui, attraverso il lavoro comune (cfr. n. 9c). Dall’altro, la decisione spetta al vescovo, che è personalmente responsabile (cfr. n. 9d). Tali precisazioni sono illuminanti: la deliberazione </w:t>
      </w:r>
      <w:r>
        <w:rPr>
          <w:rStyle w:val="CorpodeltestoCorsivoSpaziatura0pt"/>
          <w:rFonts w:ascii="Times New Roman" w:hAnsi="Times New Roman"/>
          <w:sz w:val="26"/>
        </w:rPr>
        <w:t>nella Chiesa</w:t>
      </w:r>
      <w:r>
        <w:rPr>
          <w:rFonts w:ascii="Times New Roman" w:hAnsi="Times New Roman"/>
          <w:sz w:val="26"/>
        </w:rPr>
        <w:t xml:space="preserve"> si realizza con il concorso di tutti, mai senza l’autorità pastorale che prende personalmente la decisione.</w:t>
      </w:r>
      <w:bookmarkStart w:id="9" w:name="bookmark9"/>
    </w:p>
    <w:p w:rsidR="004A40ED" w:rsidRDefault="004A40ED">
      <w:pPr>
        <w:pStyle w:val="Corpodeltesto21"/>
        <w:spacing w:line="338" w:lineRule="exact"/>
        <w:ind w:left="40" w:right="40" w:firstLine="320"/>
        <w:rPr>
          <w:rFonts w:ascii="Times New Roman" w:hAnsi="Times New Roman"/>
          <w:sz w:val="26"/>
        </w:rPr>
      </w:pPr>
    </w:p>
    <w:p w:rsidR="004A40ED" w:rsidRDefault="00DE48EE">
      <w:pPr>
        <w:pStyle w:val="Corpodeltesto21"/>
        <w:spacing w:line="338" w:lineRule="exact"/>
        <w:ind w:left="40" w:right="40" w:firstLine="320"/>
        <w:rPr>
          <w:rFonts w:ascii="Times New Roman" w:hAnsi="Times New Roman"/>
          <w:sz w:val="36"/>
        </w:rPr>
      </w:pPr>
      <w:r>
        <w:rPr>
          <w:rFonts w:ascii="Times New Roman" w:hAnsi="Times New Roman"/>
          <w:sz w:val="36"/>
        </w:rPr>
        <w:t>Collaborare all'elaborazione delle decisioni</w:t>
      </w:r>
      <w:bookmarkEnd w:id="9"/>
      <w:r>
        <w:rPr>
          <w:rFonts w:ascii="Times New Roman" w:hAnsi="Times New Roman"/>
          <w:sz w:val="36"/>
        </w:rPr>
        <w:t xml:space="preserve"> </w:t>
      </w:r>
    </w:p>
    <w:p w:rsidR="004A40ED" w:rsidRDefault="004A40ED">
      <w:pPr>
        <w:pStyle w:val="Corpodeltesto21"/>
        <w:spacing w:line="338" w:lineRule="exact"/>
        <w:ind w:left="40" w:right="40" w:firstLine="320"/>
        <w:rPr>
          <w:rFonts w:ascii="Times New Roman" w:hAnsi="Times New Roman"/>
          <w:sz w:val="26"/>
        </w:rPr>
      </w:pPr>
    </w:p>
    <w:p w:rsidR="004A40ED" w:rsidRDefault="00DE48EE">
      <w:pPr>
        <w:pStyle w:val="Corpodeltesto21"/>
        <w:spacing w:line="338" w:lineRule="exact"/>
        <w:ind w:left="40" w:right="40" w:firstLine="320"/>
        <w:rPr>
          <w:rFonts w:ascii="Times New Roman" w:hAnsi="Times New Roman"/>
          <w:sz w:val="26"/>
        </w:rPr>
      </w:pPr>
      <w:r>
        <w:rPr>
          <w:rFonts w:ascii="Times New Roman" w:hAnsi="Times New Roman"/>
          <w:sz w:val="26"/>
        </w:rPr>
        <w:t>Nel 1997, l’istruzione sui sinodi diocesani spiegava il loro carattere consultivo nel senso per cui</w:t>
      </w:r>
      <w:r>
        <w:rPr>
          <w:rFonts w:ascii="Times New Roman" w:hAnsi="Times New Roman"/>
          <w:sz w:val="26"/>
        </w:rPr>
        <w:t xml:space="preserve"> il vescovo è libero di accogliere o meno le opinioni manifestate. «Tuttavia, ciò non significa trascurarne l’importanza, quasi fosse una mera consulenza “esterna” espressa da chi non ha alcuna responsabilità nell’esito finale del sinodo». Questo concorda </w:t>
      </w:r>
      <w:r>
        <w:rPr>
          <w:rFonts w:ascii="Times New Roman" w:hAnsi="Times New Roman"/>
          <w:sz w:val="26"/>
        </w:rPr>
        <w:t xml:space="preserve">con la sinodalità costitutiva della comunità ecclesiale in seno alla quale si dispiega la corresponsabilità di tutti, ognuno a suo modo. Inoltre, viene detto chiaramente che non vi è esteriorità dell’assemblea sinodale, in rapporto al vescovo diocesano, e </w:t>
      </w:r>
      <w:r>
        <w:rPr>
          <w:rStyle w:val="CorpodeltestoCorsivoSpaziatura0pt"/>
          <w:rFonts w:ascii="Times New Roman" w:hAnsi="Times New Roman"/>
          <w:sz w:val="26"/>
        </w:rPr>
        <w:t>viceversa</w:t>
      </w:r>
      <w:r>
        <w:rPr>
          <w:rFonts w:ascii="Times New Roman" w:hAnsi="Times New Roman"/>
          <w:sz w:val="26"/>
          <w:vertAlign w:val="superscript"/>
        </w:rPr>
        <w:t>21</w:t>
      </w:r>
      <w:r>
        <w:rPr>
          <w:rFonts w:ascii="Times New Roman" w:hAnsi="Times New Roman"/>
          <w:sz w:val="26"/>
        </w:rPr>
        <w:t>.</w:t>
      </w:r>
    </w:p>
    <w:p w:rsidR="004A40ED" w:rsidRDefault="00DE48EE">
      <w:pPr>
        <w:pStyle w:val="Corpodeltesto21"/>
        <w:spacing w:line="338" w:lineRule="exact"/>
        <w:ind w:right="60"/>
        <w:rPr>
          <w:rFonts w:ascii="Times New Roman" w:hAnsi="Times New Roman"/>
          <w:sz w:val="26"/>
        </w:rPr>
      </w:pPr>
      <w:r>
        <w:rPr>
          <w:rFonts w:ascii="Times New Roman" w:hAnsi="Times New Roman"/>
          <w:sz w:val="26"/>
        </w:rPr>
        <w:t xml:space="preserve">L’istruzione proseguiva dicendo: «con le loro esperienze e i loro consigli, i sinodali collaborano attivamente nell’elaborazione delle dichiarazioni e dei decreti» (n. 2). Sottolineo qui il termine 'elaborazione’. E proprio con il </w:t>
      </w:r>
      <w:r>
        <w:rPr>
          <w:rFonts w:ascii="Times New Roman" w:hAnsi="Times New Roman"/>
          <w:sz w:val="26"/>
        </w:rPr>
        <w:lastRenderedPageBreak/>
        <w:t xml:space="preserve">concorso di </w:t>
      </w:r>
      <w:r>
        <w:rPr>
          <w:rFonts w:ascii="Times New Roman" w:hAnsi="Times New Roman"/>
          <w:sz w:val="26"/>
        </w:rPr>
        <w:t xml:space="preserve">tutti che si elaborano decisioni pastorali che spetta al vescovo o al parroco, o ad altro pastore in causa, prendere </w:t>
      </w:r>
      <w:r>
        <w:rPr>
          <w:rStyle w:val="CorpodeltestoCorsivoSpaziatura0pt"/>
          <w:rFonts w:ascii="Times New Roman" w:hAnsi="Times New Roman"/>
          <w:sz w:val="26"/>
        </w:rPr>
        <w:t>nella Chiesa.</w:t>
      </w:r>
    </w:p>
    <w:p w:rsidR="004A40ED" w:rsidRDefault="00DE48EE">
      <w:pPr>
        <w:pStyle w:val="Corpodeltesto21"/>
        <w:spacing w:line="338" w:lineRule="exact"/>
        <w:ind w:right="60"/>
        <w:rPr>
          <w:rFonts w:ascii="Times New Roman" w:hAnsi="Times New Roman"/>
          <w:sz w:val="26"/>
        </w:rPr>
      </w:pPr>
      <w:r>
        <w:rPr>
          <w:rFonts w:ascii="Times New Roman" w:hAnsi="Times New Roman"/>
          <w:sz w:val="26"/>
        </w:rPr>
        <w:t>La distinzione che ci viene dal campo della sociologia fra «elaborare una decisione» (</w:t>
      </w:r>
      <w:r>
        <w:rPr>
          <w:rStyle w:val="CorpodeltestoCorsivoSpaziatura0pt"/>
          <w:rFonts w:ascii="Times New Roman" w:hAnsi="Times New Roman"/>
          <w:sz w:val="26"/>
        </w:rPr>
        <w:t>law-making</w:t>
      </w:r>
      <w:r>
        <w:rPr>
          <w:rFonts w:ascii="Times New Roman" w:hAnsi="Times New Roman"/>
          <w:sz w:val="26"/>
        </w:rPr>
        <w:t xml:space="preserve">) e «prendere una decisione» </w:t>
      </w:r>
      <w:r>
        <w:rPr>
          <w:rStyle w:val="CorpodeltestoCorsivoSpaziatura0pt"/>
          <w:rFonts w:ascii="Times New Roman" w:hAnsi="Times New Roman"/>
          <w:sz w:val="26"/>
        </w:rPr>
        <w:t>(law-taking</w:t>
      </w:r>
      <w:r>
        <w:rPr>
          <w:rFonts w:ascii="Times New Roman" w:hAnsi="Times New Roman"/>
          <w:sz w:val="26"/>
        </w:rPr>
        <w:t>) può aiutarci nel campo canonico. In quanto soggetto di diritto, in virtù della sua sinodalità costitutiva, la comunità ecclesiale partecipa all’elaborazione delle decisioni che la riguardano, ma è l’autorità pastorale legittima a prenderle. In</w:t>
      </w:r>
      <w:r>
        <w:rPr>
          <w:rFonts w:ascii="Times New Roman" w:hAnsi="Times New Roman"/>
          <w:sz w:val="26"/>
        </w:rPr>
        <w:t xml:space="preserve"> tale prospettiva, sarebbe più opportuno dire che le istanze dette consultive, in particolare il sinodo diocesano, Consiglio pastorale diocesano e Consigli pastorali parrocchiali, elaborano le decisioni la cui responsabilità finale spetta all’autorità past</w:t>
      </w:r>
      <w:r>
        <w:rPr>
          <w:rFonts w:ascii="Times New Roman" w:hAnsi="Times New Roman"/>
          <w:sz w:val="26"/>
        </w:rPr>
        <w:t>orale che le prende.</w:t>
      </w:r>
    </w:p>
    <w:p w:rsidR="004A40ED" w:rsidRDefault="00DE48EE">
      <w:pPr>
        <w:pStyle w:val="Corpodeltesto21"/>
        <w:spacing w:line="338" w:lineRule="exact"/>
        <w:ind w:left="60" w:right="60" w:firstLine="960"/>
        <w:rPr>
          <w:rFonts w:ascii="Times New Roman" w:hAnsi="Times New Roman"/>
          <w:sz w:val="26"/>
        </w:rPr>
      </w:pPr>
      <w:r>
        <w:rPr>
          <w:rFonts w:ascii="Times New Roman" w:hAnsi="Times New Roman"/>
          <w:sz w:val="26"/>
        </w:rPr>
        <w:t xml:space="preserve">L’attuale presidente del Consiglio pontifìcio per l’interpretazione dei testi legislativi, card. Francesco Coccopalmerio, ha detto senza mezzi termini a proposito del Consiglio pastorale parrocchiale che l’espressione </w:t>
      </w:r>
      <w:r>
        <w:rPr>
          <w:rStyle w:val="CorpodeltestoCorsivoSpaziatura0pt"/>
          <w:rFonts w:ascii="Times New Roman" w:hAnsi="Times New Roman"/>
          <w:sz w:val="26"/>
        </w:rPr>
        <w:t>votum tantum cons</w:t>
      </w:r>
      <w:r>
        <w:rPr>
          <w:rStyle w:val="CorpodeltestoCorsivoSpaziatura0pt"/>
          <w:rFonts w:ascii="Times New Roman" w:hAnsi="Times New Roman"/>
          <w:sz w:val="26"/>
        </w:rPr>
        <w:t>ultivum</w:t>
      </w:r>
      <w:r>
        <w:rPr>
          <w:rFonts w:ascii="Times New Roman" w:hAnsi="Times New Roman"/>
          <w:sz w:val="26"/>
        </w:rPr>
        <w:t xml:space="preserve"> era un’espressione inadeguata, se la si comprendeva nel senso del diritto civile</w:t>
      </w:r>
      <w:r>
        <w:rPr>
          <w:rFonts w:ascii="Times New Roman" w:hAnsi="Times New Roman"/>
          <w:sz w:val="26"/>
          <w:vertAlign w:val="superscript"/>
        </w:rPr>
        <w:t>22</w:t>
      </w:r>
      <w:r>
        <w:rPr>
          <w:rFonts w:ascii="Times New Roman" w:hAnsi="Times New Roman"/>
          <w:sz w:val="26"/>
        </w:rPr>
        <w:t>. E anzi deplorevole se disprezza una visione organica della comunione, della corresponsabilità diversificata di tutti, dell’originalità del ministero apostolico e, i</w:t>
      </w:r>
      <w:r>
        <w:rPr>
          <w:rFonts w:ascii="Times New Roman" w:hAnsi="Times New Roman"/>
          <w:sz w:val="26"/>
        </w:rPr>
        <w:t xml:space="preserve">n definitiva, della sinodalità della comunità ecclesiale. </w:t>
      </w:r>
    </w:p>
    <w:p w:rsidR="004A40ED" w:rsidRDefault="00DE48EE">
      <w:pPr>
        <w:pStyle w:val="Corpodeltesto21"/>
        <w:spacing w:line="338" w:lineRule="exact"/>
        <w:ind w:left="60" w:right="60"/>
        <w:rPr>
          <w:rFonts w:ascii="Times New Roman" w:hAnsi="Times New Roman"/>
          <w:sz w:val="26"/>
        </w:rPr>
      </w:pPr>
      <w:r>
        <w:rPr>
          <w:rFonts w:ascii="Times New Roman" w:hAnsi="Times New Roman"/>
          <w:sz w:val="26"/>
        </w:rPr>
        <w:t xml:space="preserve">Tali considerazioni sulla consultazione </w:t>
      </w:r>
      <w:r>
        <w:rPr>
          <w:rFonts w:ascii="Times New Roman" w:hAnsi="Times New Roman"/>
          <w:i/>
          <w:sz w:val="26"/>
        </w:rPr>
        <w:t>n</w:t>
      </w:r>
      <w:r>
        <w:rPr>
          <w:rStyle w:val="CorpodeltestoCorsivoSpaziatura0pt"/>
          <w:rFonts w:ascii="Times New Roman" w:hAnsi="Times New Roman"/>
          <w:sz w:val="26"/>
        </w:rPr>
        <w:t>ella Chiesa</w:t>
      </w:r>
      <w:r>
        <w:rPr>
          <w:rFonts w:ascii="Times New Roman" w:hAnsi="Times New Roman"/>
          <w:sz w:val="26"/>
        </w:rPr>
        <w:t xml:space="preserve"> ci aiutano forse a valutare meglio quel che è in gioco quando l’autorità pastorale sollecita un parere (o quando la comunità emette un voto), ov</w:t>
      </w:r>
      <w:r>
        <w:rPr>
          <w:rFonts w:ascii="Times New Roman" w:hAnsi="Times New Roman"/>
          <w:sz w:val="26"/>
        </w:rPr>
        <w:t xml:space="preserve">vero che, nella comunione organica della Chiesa, è in definitiva </w:t>
      </w:r>
      <w:r>
        <w:rPr>
          <w:rStyle w:val="CorpodeltestoCorsivoSpaziatura0pt"/>
          <w:rFonts w:ascii="Times New Roman" w:hAnsi="Times New Roman"/>
          <w:sz w:val="26"/>
        </w:rPr>
        <w:t>tutta</w:t>
      </w:r>
      <w:r>
        <w:rPr>
          <w:rFonts w:ascii="Times New Roman" w:hAnsi="Times New Roman"/>
          <w:sz w:val="26"/>
        </w:rPr>
        <w:t xml:space="preserve"> la comunità nella </w:t>
      </w:r>
      <w:r>
        <w:rPr>
          <w:rStyle w:val="CorpodeltestoCorsivoSpaziatura0pt"/>
          <w:rFonts w:ascii="Times New Roman" w:hAnsi="Times New Roman"/>
          <w:sz w:val="26"/>
        </w:rPr>
        <w:t>diversità</w:t>
      </w:r>
      <w:r>
        <w:rPr>
          <w:rFonts w:ascii="Times New Roman" w:hAnsi="Times New Roman"/>
          <w:sz w:val="26"/>
        </w:rPr>
        <w:t xml:space="preserve"> delle sue componenti che è chiamata a </w:t>
      </w:r>
      <w:r>
        <w:rPr>
          <w:rStyle w:val="CorpodeltestoCorsivoSpaziatura0pt"/>
          <w:rFonts w:ascii="Times New Roman" w:hAnsi="Times New Roman"/>
          <w:sz w:val="26"/>
        </w:rPr>
        <w:t>tenere</w:t>
      </w:r>
      <w:r>
        <w:rPr>
          <w:rFonts w:ascii="Times New Roman" w:hAnsi="Times New Roman"/>
          <w:sz w:val="26"/>
        </w:rPr>
        <w:t xml:space="preserve"> consiglio (concertare, decidere insieme). Non è forse cosi che «tutti concordemente cooperano, nella loro misura</w:t>
      </w:r>
      <w:r>
        <w:rPr>
          <w:rFonts w:ascii="Times New Roman" w:hAnsi="Times New Roman"/>
          <w:sz w:val="26"/>
        </w:rPr>
        <w:t xml:space="preserve">, al bene comune» </w:t>
      </w:r>
      <w:r>
        <w:rPr>
          <w:rStyle w:val="CorpodeltestoCorsivoSpaziatura0pt"/>
          <w:rFonts w:ascii="Times New Roman" w:hAnsi="Times New Roman"/>
          <w:sz w:val="26"/>
        </w:rPr>
        <w:t>(LG</w:t>
      </w:r>
      <w:r>
        <w:rPr>
          <w:rFonts w:ascii="Times New Roman" w:hAnsi="Times New Roman"/>
          <w:sz w:val="26"/>
        </w:rPr>
        <w:t xml:space="preserve"> 30)?</w:t>
      </w:r>
    </w:p>
    <w:p w:rsidR="004A40ED" w:rsidRDefault="004A40ED">
      <w:pPr>
        <w:pStyle w:val="Intestazione40"/>
        <w:spacing w:before="0" w:after="127" w:line="360" w:lineRule="exact"/>
        <w:ind w:left="40"/>
        <w:rPr>
          <w:rFonts w:ascii="Times New Roman" w:hAnsi="Times New Roman"/>
          <w:sz w:val="26"/>
        </w:rPr>
      </w:pPr>
      <w:bookmarkStart w:id="10" w:name="bookmark10"/>
    </w:p>
    <w:p w:rsidR="004A40ED" w:rsidRDefault="00DE48EE">
      <w:pPr>
        <w:pStyle w:val="Intestazione40"/>
        <w:spacing w:before="0" w:after="127" w:line="360" w:lineRule="exact"/>
        <w:ind w:left="40"/>
        <w:rPr>
          <w:rFonts w:ascii="Times New Roman" w:hAnsi="Times New Roman"/>
        </w:rPr>
      </w:pPr>
      <w:r>
        <w:rPr>
          <w:rFonts w:ascii="Times New Roman" w:hAnsi="Times New Roman"/>
        </w:rPr>
        <w:t>L’ecclesia, nella sua diversità, tiene consiglio</w:t>
      </w:r>
      <w:bookmarkEnd w:id="10"/>
    </w:p>
    <w:p w:rsidR="004A40ED" w:rsidRDefault="00DE48EE">
      <w:pPr>
        <w:pStyle w:val="Corpodeltesto21"/>
        <w:spacing w:line="338" w:lineRule="exact"/>
        <w:ind w:left="40" w:right="60"/>
        <w:rPr>
          <w:rFonts w:ascii="Times New Roman" w:hAnsi="Times New Roman"/>
          <w:sz w:val="26"/>
        </w:rPr>
      </w:pPr>
      <w:r>
        <w:rPr>
          <w:rFonts w:ascii="Times New Roman" w:hAnsi="Times New Roman"/>
          <w:sz w:val="26"/>
        </w:rPr>
        <w:t>La comunità ecclesiale ridiventa così soggetto attivo, soggetto di diritto — la «Chiesa-soggetto»</w:t>
      </w:r>
      <w:r>
        <w:rPr>
          <w:rFonts w:ascii="Times New Roman" w:hAnsi="Times New Roman"/>
          <w:sz w:val="26"/>
          <w:vertAlign w:val="superscript"/>
        </w:rPr>
        <w:t>23</w:t>
      </w:r>
      <w:r>
        <w:rPr>
          <w:rFonts w:ascii="Times New Roman" w:hAnsi="Times New Roman"/>
          <w:sz w:val="26"/>
        </w:rPr>
        <w:t xml:space="preserve"> - protagonista della missione </w:t>
      </w:r>
      <w:r>
        <w:rPr>
          <w:rStyle w:val="CorpodeltestoCorsivoSpaziatura0pt"/>
          <w:rFonts w:ascii="Times New Roman" w:hAnsi="Times New Roman"/>
          <w:sz w:val="26"/>
        </w:rPr>
        <w:t>in questo luogo.</w:t>
      </w:r>
      <w:r>
        <w:rPr>
          <w:rFonts w:ascii="Times New Roman" w:hAnsi="Times New Roman"/>
          <w:sz w:val="26"/>
        </w:rPr>
        <w:t xml:space="preserve"> Le istanze sinodali, come il sin</w:t>
      </w:r>
      <w:r>
        <w:rPr>
          <w:rFonts w:ascii="Times New Roman" w:hAnsi="Times New Roman"/>
          <w:sz w:val="26"/>
        </w:rPr>
        <w:t xml:space="preserve">odo diocesano e il Consiglio pastorale e anche, </w:t>
      </w:r>
      <w:r>
        <w:rPr>
          <w:rStyle w:val="CorpodeltestoCorsivoSpaziatura0pt"/>
          <w:rFonts w:ascii="Times New Roman" w:hAnsi="Times New Roman"/>
          <w:sz w:val="26"/>
        </w:rPr>
        <w:t>mutatis mutandis</w:t>
      </w:r>
      <w:r>
        <w:rPr>
          <w:rFonts w:ascii="Times New Roman" w:hAnsi="Times New Roman"/>
          <w:sz w:val="26"/>
        </w:rPr>
        <w:t>, il Consiglio presbiterale, sono così traduzioni istituzionali della partecipazione dei fedeli, della «Chiesa di soggetti», ed esse hanno tutte l’obbligo di rispecchiare la comunità</w:t>
      </w:r>
      <w:r>
        <w:rPr>
          <w:rFonts w:ascii="Times New Roman" w:hAnsi="Times New Roman"/>
          <w:sz w:val="26"/>
        </w:rPr>
        <w:t xml:space="preserve"> ecclesiale nella sua diversità</w:t>
      </w:r>
      <w:r>
        <w:rPr>
          <w:rFonts w:ascii="Times New Roman" w:hAnsi="Times New Roman"/>
          <w:sz w:val="26"/>
          <w:vertAlign w:val="superscript"/>
        </w:rPr>
        <w:t>24</w:t>
      </w:r>
      <w:r>
        <w:rPr>
          <w:rFonts w:ascii="Times New Roman" w:hAnsi="Times New Roman"/>
          <w:sz w:val="26"/>
        </w:rPr>
        <w:t xml:space="preserve">. Tale diversità dei carismi, come pure dei servizi e ministeri che essi presuppongono, dà il diritto e impone il dovere a </w:t>
      </w:r>
      <w:r>
        <w:rPr>
          <w:rStyle w:val="CorpodeltestoCorsivoSpaziatura0pt"/>
          <w:rFonts w:ascii="Times New Roman" w:hAnsi="Times New Roman"/>
          <w:sz w:val="26"/>
        </w:rPr>
        <w:t>tutti</w:t>
      </w:r>
      <w:r>
        <w:rPr>
          <w:rFonts w:ascii="Times New Roman" w:hAnsi="Times New Roman"/>
          <w:sz w:val="26"/>
        </w:rPr>
        <w:t xml:space="preserve"> i battezzati, </w:t>
      </w:r>
      <w:r>
        <w:rPr>
          <w:rFonts w:ascii="Times New Roman" w:hAnsi="Times New Roman"/>
          <w:sz w:val="26"/>
        </w:rPr>
        <w:lastRenderedPageBreak/>
        <w:t>pastori compresi, di avere la loro parola da dire sulla presenza e la testimonia</w:t>
      </w:r>
      <w:r>
        <w:rPr>
          <w:rFonts w:ascii="Times New Roman" w:hAnsi="Times New Roman"/>
          <w:sz w:val="26"/>
        </w:rPr>
        <w:t xml:space="preserve">nza della comunità ecclesiale </w:t>
      </w:r>
      <w:r>
        <w:rPr>
          <w:rStyle w:val="CorpodeltestoCorsivoSpaziatura0pt"/>
          <w:rFonts w:ascii="Times New Roman" w:hAnsi="Times New Roman"/>
          <w:sz w:val="26"/>
        </w:rPr>
        <w:t>in questo luogo.</w:t>
      </w:r>
      <w:r>
        <w:rPr>
          <w:rFonts w:ascii="Times New Roman" w:hAnsi="Times New Roman"/>
          <w:sz w:val="26"/>
        </w:rPr>
        <w:t xml:space="preserve"> E in virtù della sua cattolicità intrinseca che essa tiene consiglio per cercare e scoprire quel che lo Spirito le dice qui e ora per la realizzazione della sua missione. Si tratta di tenere consiglio in quant</w:t>
      </w:r>
      <w:r>
        <w:rPr>
          <w:rFonts w:ascii="Times New Roman" w:hAnsi="Times New Roman"/>
          <w:sz w:val="26"/>
        </w:rPr>
        <w:t xml:space="preserve">o corpo ecclesiale </w:t>
      </w:r>
      <w:r>
        <w:rPr>
          <w:rStyle w:val="CorpodeltestoCorsivoSpaziatura0pt"/>
          <w:rFonts w:ascii="Times New Roman" w:hAnsi="Times New Roman"/>
          <w:sz w:val="26"/>
        </w:rPr>
        <w:t>in questo luogo</w:t>
      </w:r>
      <w:r>
        <w:rPr>
          <w:rFonts w:ascii="Times New Roman" w:hAnsi="Times New Roman"/>
          <w:sz w:val="26"/>
        </w:rPr>
        <w:t xml:space="preserve"> nella diversità dei suoi carismi, «dai più straordinari a quelli più semplici e più largamente diffusi», secondo i termini dell’ultimo Concilio che si è espresso sul dovere dei pastori di «esaminare tutto e ritenere ciò c</w:t>
      </w:r>
      <w:r>
        <w:rPr>
          <w:rFonts w:ascii="Times New Roman" w:hAnsi="Times New Roman"/>
          <w:sz w:val="26"/>
        </w:rPr>
        <w:t>he è buono»</w:t>
      </w:r>
      <w:r>
        <w:rPr>
          <w:rFonts w:ascii="Times New Roman" w:hAnsi="Times New Roman"/>
          <w:sz w:val="26"/>
          <w:vertAlign w:val="superscript"/>
        </w:rPr>
        <w:t>25</w:t>
      </w:r>
      <w:r>
        <w:rPr>
          <w:rFonts w:ascii="Times New Roman" w:hAnsi="Times New Roman"/>
          <w:sz w:val="26"/>
        </w:rPr>
        <w:t>.</w:t>
      </w:r>
    </w:p>
    <w:p w:rsidR="004A40ED" w:rsidRDefault="004A40ED">
      <w:pPr>
        <w:pStyle w:val="Corpodeltesto21"/>
        <w:spacing w:line="338" w:lineRule="exact"/>
        <w:ind w:left="40" w:right="60" w:firstLine="320"/>
        <w:rPr>
          <w:rFonts w:ascii="Times New Roman" w:hAnsi="Times New Roman"/>
          <w:sz w:val="26"/>
        </w:rPr>
      </w:pPr>
      <w:r>
        <w:rPr>
          <w:rFonts w:ascii="Times New Roman" w:hAnsi="Times New Roman"/>
          <w:sz w:val="26"/>
        </w:rPr>
        <w:pict>
          <v:shape id="_x0000_s2052" type="#_x0000_t202" style="position:absolute;left:0;text-align:left;margin-left:-55pt;margin-top:10.9pt;width:18.35pt;height:158.05pt;z-index:-125829371;mso-wrap-distance-left:5pt;mso-wrap-distance-right:5pt;mso-position-horizontal-relative:margin" filled="f" stroked="f">
            <v:textbox style="layout-flow:vertical;mso-layout-flow-alt:bottom-to-top" inset="0,0,0,0">
              <w:txbxContent>
                <w:p w:rsidR="008167FE" w:rsidRDefault="00745F50">
                  <w:pPr>
                    <w:pStyle w:val="Corpodeltesto9"/>
                    <w:shd w:val="clear" w:color="auto" w:fill="auto"/>
                    <w:spacing w:line="330" w:lineRule="exact"/>
                  </w:pPr>
                  <w:r>
                    <w:rPr>
                      <w:rStyle w:val="Corpodeltesto9Garamond165ptNongrassettoSpaziatura0ptExact"/>
                      <w:spacing w:val="0"/>
                    </w:rPr>
                    <w:t>«</w:t>
                  </w:r>
                  <w:r w:rsidR="00D47D33">
                    <w:rPr>
                      <w:spacing w:val="0"/>
                    </w:rPr>
                    <w:t>Soltanto consultivo»?</w:t>
                  </w:r>
                </w:p>
              </w:txbxContent>
            </v:textbox>
            <w10:wrap type="square" anchorx="margin"/>
          </v:shape>
        </w:pict>
      </w:r>
      <w:r w:rsidR="00DE48EE">
        <w:rPr>
          <w:rFonts w:ascii="Times New Roman" w:hAnsi="Times New Roman"/>
          <w:sz w:val="26"/>
        </w:rPr>
        <w:t xml:space="preserve">Si può così misurare la portata ecclesiologica dell’implicazione dei fedeli nel processo partecipativo che, in definitiva, mira a verificare il tono evangelico e a rilanciare lo slancio </w:t>
      </w:r>
      <w:r w:rsidR="00DE48EE">
        <w:rPr>
          <w:rFonts w:ascii="Times New Roman" w:hAnsi="Times New Roman"/>
          <w:sz w:val="26"/>
        </w:rPr>
        <w:t>missionario. Ho citato in precedenza Paolo VI in merito al tema concernente la finalità dei Consigli pastorali, stabiliti «al fine di promuovere la conformità della vita e dell’azione del Popolo di Dio con il Vangelo»</w:t>
      </w:r>
      <w:r w:rsidR="00DE48EE">
        <w:rPr>
          <w:rFonts w:ascii="Times New Roman" w:hAnsi="Times New Roman"/>
          <w:sz w:val="26"/>
          <w:vertAlign w:val="superscript"/>
        </w:rPr>
        <w:t>26</w:t>
      </w:r>
      <w:r w:rsidR="00DE48EE">
        <w:rPr>
          <w:rFonts w:ascii="Times New Roman" w:hAnsi="Times New Roman"/>
          <w:sz w:val="26"/>
        </w:rPr>
        <w:t xml:space="preserve">. I Consigli pastorali della diocesi </w:t>
      </w:r>
      <w:r w:rsidR="00DE48EE">
        <w:rPr>
          <w:rFonts w:ascii="Times New Roman" w:hAnsi="Times New Roman"/>
          <w:sz w:val="26"/>
        </w:rPr>
        <w:t>o della parrocchia, come pure, per analogia, il sinodo diocesano, sono in qualche modo «la coscienza di cui si dota la comunità per verificare la propria fedeltà alla sua natura e alla sua missione, e per orientare o rendere dinamico verso una fedeltà semp</w:t>
      </w:r>
      <w:r w:rsidR="00DE48EE">
        <w:rPr>
          <w:rFonts w:ascii="Times New Roman" w:hAnsi="Times New Roman"/>
          <w:sz w:val="26"/>
        </w:rPr>
        <w:t>re più perfetta»</w:t>
      </w:r>
      <w:r w:rsidR="00DE48EE">
        <w:rPr>
          <w:rFonts w:ascii="Times New Roman" w:hAnsi="Times New Roman"/>
          <w:sz w:val="26"/>
          <w:vertAlign w:val="superscript"/>
        </w:rPr>
        <w:t>27</w:t>
      </w:r>
      <w:r w:rsidR="00DE48EE">
        <w:rPr>
          <w:rFonts w:ascii="Times New Roman" w:hAnsi="Times New Roman"/>
          <w:sz w:val="26"/>
        </w:rPr>
        <w:t>. Spetta alla Chiesa essere fedele a ciò che la costituisce: il Vangelo, la Buona Novella dell’amore di Dio manifestata in Gesù Cristo e comunicata dal suo Spirito, Spetta a lei accogliere quel che, con un’attenzione al suo ambiente umano</w:t>
      </w:r>
      <w:r w:rsidR="00DE48EE">
        <w:rPr>
          <w:rFonts w:ascii="Times New Roman" w:hAnsi="Times New Roman"/>
          <w:sz w:val="26"/>
        </w:rPr>
        <w:t xml:space="preserve">, alla società che la </w:t>
      </w:r>
      <w:r w:rsidR="00DE48EE">
        <w:rPr>
          <w:rFonts w:ascii="Times New Roman" w:hAnsi="Times New Roman"/>
          <w:sz w:val="26"/>
          <w:lang w:val="es-ES"/>
        </w:rPr>
        <w:t>circón</w:t>
      </w:r>
      <w:r w:rsidR="00DE48EE">
        <w:rPr>
          <w:rFonts w:ascii="Times New Roman" w:hAnsi="Times New Roman"/>
          <w:sz w:val="26"/>
        </w:rPr>
        <w:t xml:space="preserve">da, al «mondo di oggi», lo Spirito le mormora. Oggi come in origine, si tratta di discernere ciò che «lo Spirito dice alle Chiese» (cfr. </w:t>
      </w:r>
      <w:r w:rsidR="00DE48EE">
        <w:rPr>
          <w:rStyle w:val="CorpodeltestoCorsivoSpaziatura0pt"/>
          <w:rFonts w:ascii="Times New Roman" w:hAnsi="Times New Roman"/>
          <w:sz w:val="26"/>
        </w:rPr>
        <w:t xml:space="preserve">Ap </w:t>
      </w:r>
      <w:r w:rsidR="00DE48EE">
        <w:rPr>
          <w:rFonts w:ascii="Times New Roman" w:hAnsi="Times New Roman"/>
          <w:sz w:val="26"/>
        </w:rPr>
        <w:t xml:space="preserve">2,7.11.17.29; 3.6.13.22). La deliberazione </w:t>
      </w:r>
      <w:r w:rsidR="00DE48EE">
        <w:rPr>
          <w:rStyle w:val="CorpodeltestoCorsivoSpaziatura0pt"/>
          <w:rFonts w:ascii="Times New Roman" w:hAnsi="Times New Roman"/>
          <w:sz w:val="26"/>
        </w:rPr>
        <w:t>nella Chiesa</w:t>
      </w:r>
      <w:r w:rsidR="00DE48EE">
        <w:rPr>
          <w:rFonts w:ascii="Times New Roman" w:hAnsi="Times New Roman"/>
          <w:sz w:val="26"/>
        </w:rPr>
        <w:t xml:space="preserve"> implica il discernimento. L’esis</w:t>
      </w:r>
      <w:r w:rsidR="00DE48EE">
        <w:rPr>
          <w:rFonts w:ascii="Times New Roman" w:hAnsi="Times New Roman"/>
          <w:sz w:val="26"/>
        </w:rPr>
        <w:t>tenza cristiana suppone già, a titolo personale, il discernimento delle menti, buone e cattive, e attraverso tali 'mozioni’, il riconoscimento di quel che lo Spirito del Cristo - il Soffio di Dio sempre riferito al Verbo! - ispira a ciascuno.</w:t>
      </w:r>
    </w:p>
    <w:p w:rsidR="004A40ED" w:rsidRDefault="00DE48EE">
      <w:pPr>
        <w:pStyle w:val="Intestazione40"/>
        <w:spacing w:before="0" w:after="123" w:line="342" w:lineRule="exact"/>
        <w:ind w:left="60" w:right="258"/>
        <w:jc w:val="left"/>
        <w:rPr>
          <w:rFonts w:ascii="Times New Roman" w:hAnsi="Times New Roman"/>
        </w:rPr>
      </w:pPr>
      <w:bookmarkStart w:id="11" w:name="bookmark11"/>
      <w:r>
        <w:rPr>
          <w:rFonts w:ascii="Times New Roman" w:hAnsi="Times New Roman"/>
        </w:rPr>
        <w:t>Cattolicità e</w:t>
      </w:r>
      <w:r>
        <w:rPr>
          <w:rFonts w:ascii="Times New Roman" w:hAnsi="Times New Roman"/>
        </w:rPr>
        <w:t>cclesiale, inculturazione della fede e cattolicità della Chiesa locale</w:t>
      </w:r>
      <w:bookmarkEnd w:id="11"/>
    </w:p>
    <w:p w:rsidR="004A40ED" w:rsidRDefault="00DE48EE">
      <w:pPr>
        <w:pStyle w:val="Corpodeltesto21"/>
        <w:spacing w:line="338" w:lineRule="exact"/>
        <w:ind w:left="60" w:right="40"/>
        <w:rPr>
          <w:rFonts w:ascii="Times New Roman" w:hAnsi="Times New Roman"/>
          <w:sz w:val="26"/>
        </w:rPr>
      </w:pPr>
      <w:r>
        <w:rPr>
          <w:rFonts w:ascii="Times New Roman" w:hAnsi="Times New Roman"/>
          <w:sz w:val="26"/>
        </w:rPr>
        <w:t xml:space="preserve">Il discernimento non soltanto si fa </w:t>
      </w:r>
      <w:r>
        <w:rPr>
          <w:rStyle w:val="CorpodeltestoCorsivoSpaziatura0pt"/>
          <w:rFonts w:ascii="Times New Roman" w:hAnsi="Times New Roman"/>
          <w:sz w:val="26"/>
        </w:rPr>
        <w:t>nella Chiesa</w:t>
      </w:r>
      <w:r>
        <w:rPr>
          <w:rFonts w:ascii="Times New Roman" w:hAnsi="Times New Roman"/>
          <w:sz w:val="26"/>
        </w:rPr>
        <w:t xml:space="preserve">, ma/« la Chiesa nella misura in cui è insieme, nella diversità delle vocazioni, dei carismi e dei ministeri, che i battezzati ascoltano </w:t>
      </w:r>
      <w:r>
        <w:rPr>
          <w:rFonts w:ascii="Times New Roman" w:hAnsi="Times New Roman"/>
          <w:sz w:val="26"/>
        </w:rPr>
        <w:t xml:space="preserve">la Parola di Dio, esaminano i segni dei tempi, s’impegnano nella storia sotto l’azione dello Spirito Santo. Il discernimento è una pratica ecclesiale che necessita del concorso di tutti, ognuno a suo modo, secondo il grado d’interesse e d’implicazione. Il </w:t>
      </w:r>
      <w:r>
        <w:rPr>
          <w:rFonts w:ascii="Times New Roman" w:hAnsi="Times New Roman"/>
          <w:sz w:val="26"/>
        </w:rPr>
        <w:t xml:space="preserve">discernimento discende in linea di principio dalla sinodalità ecclesiale. Ma richiede una traduzione </w:t>
      </w:r>
      <w:r>
        <w:rPr>
          <w:rFonts w:ascii="Times New Roman" w:hAnsi="Times New Roman"/>
          <w:sz w:val="26"/>
        </w:rPr>
        <w:lastRenderedPageBreak/>
        <w:t xml:space="preserve">istituzionale, vale a dire dei luoghi, delle istanze, degli organi dove possa esercitarsi </w:t>
      </w:r>
      <w:r>
        <w:rPr>
          <w:rStyle w:val="CorpodeltestoCorsivoSpaziatura0pt"/>
          <w:rFonts w:ascii="Times New Roman" w:hAnsi="Times New Roman"/>
          <w:sz w:val="26"/>
        </w:rPr>
        <w:t>nella Chiesa.</w:t>
      </w:r>
    </w:p>
    <w:p w:rsidR="004A40ED" w:rsidRDefault="00DE48EE">
      <w:pPr>
        <w:pStyle w:val="Corpodeltesto21"/>
        <w:spacing w:line="338" w:lineRule="exact"/>
        <w:ind w:left="60" w:right="40" w:firstLine="300"/>
        <w:rPr>
          <w:rFonts w:ascii="Times New Roman" w:hAnsi="Times New Roman"/>
          <w:sz w:val="26"/>
        </w:rPr>
      </w:pPr>
      <w:r>
        <w:rPr>
          <w:rFonts w:ascii="Times New Roman" w:hAnsi="Times New Roman"/>
          <w:sz w:val="26"/>
        </w:rPr>
        <w:t xml:space="preserve">E per questo motivo che le istituzioni citate fino </w:t>
      </w:r>
      <w:r>
        <w:rPr>
          <w:rFonts w:ascii="Times New Roman" w:hAnsi="Times New Roman"/>
          <w:sz w:val="26"/>
        </w:rPr>
        <w:t>a ora (sinodo diocesano, Consigli pastorali diocesani o parrocchiali, senza dimenticare il Consiglio presbiterale come consiglio di governo) sono garanzie non solo di una maggiore partecipazione dei battezzati, ma in tal modo di una migliore inculturazione</w:t>
      </w:r>
      <w:r>
        <w:rPr>
          <w:rFonts w:ascii="Times New Roman" w:hAnsi="Times New Roman"/>
          <w:sz w:val="26"/>
        </w:rPr>
        <w:t xml:space="preserve"> della fede </w:t>
      </w:r>
      <w:r>
        <w:rPr>
          <w:rStyle w:val="CorpodeltestoCorsivoSpaziatura0pt"/>
          <w:rFonts w:ascii="Times New Roman" w:hAnsi="Times New Roman"/>
          <w:sz w:val="26"/>
        </w:rPr>
        <w:t>in questo luogo.</w:t>
      </w:r>
      <w:r>
        <w:rPr>
          <w:rFonts w:ascii="Times New Roman" w:hAnsi="Times New Roman"/>
          <w:sz w:val="26"/>
        </w:rPr>
        <w:t xml:space="preserve"> Grazie al discernimento ecclesiale che tali istituzioni operano, esse suscitano un’attenzione ai segni dei tempi, accolgono i risvegli profetici, incoraggiano l’impegno dei battezzati, favoriscono una vera umanizzazione di ques</w:t>
      </w:r>
      <w:r>
        <w:rPr>
          <w:rFonts w:ascii="Times New Roman" w:hAnsi="Times New Roman"/>
          <w:sz w:val="26"/>
        </w:rPr>
        <w:t>to mondo</w:t>
      </w:r>
      <w:r>
        <w:rPr>
          <w:rFonts w:ascii="Times New Roman" w:hAnsi="Times New Roman"/>
          <w:sz w:val="26"/>
          <w:vertAlign w:val="superscript"/>
        </w:rPr>
        <w:t>28</w:t>
      </w:r>
      <w:r>
        <w:rPr>
          <w:rFonts w:ascii="Times New Roman" w:hAnsi="Times New Roman"/>
          <w:sz w:val="26"/>
        </w:rPr>
        <w:t>.</w:t>
      </w:r>
    </w:p>
    <w:p w:rsidR="004A40ED" w:rsidRDefault="004A40ED">
      <w:pPr>
        <w:pStyle w:val="Corpodeltesto21"/>
        <w:spacing w:line="338" w:lineRule="exact"/>
        <w:ind w:left="60" w:right="40" w:firstLine="300"/>
        <w:rPr>
          <w:rFonts w:ascii="Times New Roman" w:hAnsi="Times New Roman"/>
          <w:sz w:val="26"/>
        </w:rPr>
      </w:pPr>
      <w:r>
        <w:rPr>
          <w:rFonts w:ascii="Times New Roman" w:hAnsi="Times New Roman"/>
          <w:sz w:val="26"/>
        </w:rPr>
        <w:pict>
          <v:shape id="_x0000_s2051" type="#_x0000_t202" style="position:absolute;left:0;text-align:left;margin-left:-41.3pt;margin-top:180.1pt;width:16pt;height:171.9pt;z-index:-125829370;mso-wrap-distance-left:5pt;mso-wrap-distance-right:5pt;mso-position-horizontal-relative:margin" filled="f" stroked="f">
            <v:textbox style="layout-flow:vertical;mso-layout-flow-alt:bottom-to-top" inset="0,0,0,0">
              <w:txbxContent>
                <w:p w:rsidR="008167FE" w:rsidRPr="00D47D33" w:rsidRDefault="00D47D33" w:rsidP="00D47D33">
                  <w:r>
                    <w:t>«Soltanto consultivo»?</w:t>
                  </w:r>
                </w:p>
              </w:txbxContent>
            </v:textbox>
            <w10:wrap type="square" anchorx="margin"/>
          </v:shape>
        </w:pict>
      </w:r>
      <w:r w:rsidR="00DE48EE">
        <w:rPr>
          <w:rFonts w:ascii="Times New Roman" w:hAnsi="Times New Roman"/>
          <w:sz w:val="26"/>
        </w:rPr>
        <w:t xml:space="preserve">Il discernimento sfocia in una decisione. L’autorità pastorale accoglie le conclusioni di un dibattito, raccoglie le risposte alle domande, sancisce i risultati delle consultazioni, prende atto dei pareri sollecitati, </w:t>
      </w:r>
      <w:r w:rsidR="00DE48EE">
        <w:rPr>
          <w:rFonts w:ascii="Times New Roman" w:hAnsi="Times New Roman"/>
          <w:sz w:val="26"/>
        </w:rPr>
        <w:t>ecc. In breve, essa autentica i frutti del discernimento ecclesiale in vista delle decisioni da prendere. In generale, essa agirà in conformità con il canone 127 : non si discosterà da quel che la comunità ecclesiale avrà espresso, salvo ragione prevalente</w:t>
      </w:r>
      <w:r w:rsidR="00DE48EE">
        <w:rPr>
          <w:rFonts w:ascii="Times New Roman" w:hAnsi="Times New Roman"/>
          <w:sz w:val="26"/>
        </w:rPr>
        <w:t>. In virtù dell’ordine e in funzione del loro ufficio, i pastori prenderanno le decisioni. L’assunzione di una decisione significa che quanto è stato elaborato insieme è «posto nella Chiesa»; la decisione è in effetti suggellata dall’autorità di coloro che</w:t>
      </w:r>
      <w:r w:rsidR="00DE48EE">
        <w:rPr>
          <w:rFonts w:ascii="Times New Roman" w:hAnsi="Times New Roman"/>
          <w:sz w:val="26"/>
        </w:rPr>
        <w:t xml:space="preserve"> svolgono il ruolo di cerniera fra le comunità. Ritroviamo qui un aspetto dell’apostolicità del loro ministero.</w:t>
      </w:r>
    </w:p>
    <w:p w:rsidR="004A40ED" w:rsidRDefault="00DE48EE">
      <w:pPr>
        <w:pStyle w:val="Corpodeltesto21"/>
        <w:spacing w:line="338" w:lineRule="exact"/>
        <w:ind w:left="60" w:right="40" w:firstLine="320"/>
        <w:rPr>
          <w:rFonts w:ascii="Times New Roman" w:hAnsi="Times New Roman"/>
          <w:sz w:val="26"/>
        </w:rPr>
      </w:pPr>
      <w:r>
        <w:rPr>
          <w:rFonts w:ascii="Times New Roman" w:hAnsi="Times New Roman"/>
          <w:sz w:val="26"/>
        </w:rPr>
        <w:t xml:space="preserve">In tale prospettiva, i pastori non esercitano il ministero in maniera isolata, ma con gli altri fedeli, o piuttosto </w:t>
      </w:r>
      <w:r>
        <w:rPr>
          <w:rStyle w:val="CorpodeltestoCorsivoSpaziatura0pt"/>
          <w:rFonts w:ascii="Times New Roman" w:hAnsi="Times New Roman"/>
          <w:sz w:val="26"/>
        </w:rPr>
        <w:t>non senza</w:t>
      </w:r>
      <w:r>
        <w:rPr>
          <w:rFonts w:ascii="Times New Roman" w:hAnsi="Times New Roman"/>
          <w:sz w:val="26"/>
        </w:rPr>
        <w:t xml:space="preserve"> di essi. Riscopron</w:t>
      </w:r>
      <w:r>
        <w:rPr>
          <w:rFonts w:ascii="Times New Roman" w:hAnsi="Times New Roman"/>
          <w:sz w:val="26"/>
        </w:rPr>
        <w:t>o così una modalità comunitaria di esercizio del loro ministero. Non è irrilevante in una Chiesa cattolica latina dovè la modalità personale del ministero è stata accresciuta per più di un millennio. Ne conosciamo le conseguenze, in particolare una margina</w:t>
      </w:r>
      <w:r>
        <w:rPr>
          <w:rFonts w:ascii="Times New Roman" w:hAnsi="Times New Roman"/>
          <w:sz w:val="26"/>
        </w:rPr>
        <w:t xml:space="preserve">lizzazione progressiva dei battezzati nell’elaborazione delle decisioni che li riguardano e un’atomizzazione dei vescovi e dei preti in rapporto al corpo ecclesiale. I fedeli, pastori inclusi, sono </w:t>
      </w:r>
      <w:r>
        <w:rPr>
          <w:rStyle w:val="CorpodeltestoCorsivoSpaziatura0pt"/>
          <w:rFonts w:ascii="Times New Roman" w:hAnsi="Times New Roman"/>
          <w:sz w:val="26"/>
        </w:rPr>
        <w:t>in questo luogo</w:t>
      </w:r>
      <w:r>
        <w:rPr>
          <w:rFonts w:ascii="Times New Roman" w:hAnsi="Times New Roman"/>
          <w:sz w:val="26"/>
        </w:rPr>
        <w:t xml:space="preserve"> la Chiesa di Dio animata dallo Spirito San</w:t>
      </w:r>
      <w:r>
        <w:rPr>
          <w:rFonts w:ascii="Times New Roman" w:hAnsi="Times New Roman"/>
          <w:sz w:val="26"/>
        </w:rPr>
        <w:t xml:space="preserve">to e guidata dal Cristo, il buon Pastore, per essere «il luogo della misericordia gratuita, dove tutti possano sentirsi accolti, amati, perdonati e incoraggiati a vivere secondo la vita buona del Vangelo» </w:t>
      </w:r>
      <w:r>
        <w:rPr>
          <w:rStyle w:val="CorpodeltestoCorsivoSpaziatura0pt"/>
          <w:rFonts w:ascii="Times New Roman" w:hAnsi="Times New Roman"/>
          <w:sz w:val="26"/>
        </w:rPr>
        <w:t>(EG</w:t>
      </w:r>
      <w:r>
        <w:rPr>
          <w:rFonts w:ascii="Times New Roman" w:hAnsi="Times New Roman"/>
          <w:sz w:val="26"/>
        </w:rPr>
        <w:t xml:space="preserve"> 114). Questo si gioca concretamente sul piano d</w:t>
      </w:r>
      <w:r>
        <w:rPr>
          <w:rFonts w:ascii="Times New Roman" w:hAnsi="Times New Roman"/>
          <w:sz w:val="26"/>
        </w:rPr>
        <w:t>ella Chiesa locale. Vi sono in questione dunque tanto la cattolicità quanto l’apostolicità che noi confessiamo nel Credo.</w:t>
      </w:r>
    </w:p>
    <w:p w:rsidR="004A40ED" w:rsidRDefault="00DE48EE">
      <w:pPr>
        <w:pStyle w:val="Corpodeltesto21"/>
        <w:spacing w:line="338" w:lineRule="exact"/>
        <w:ind w:left="60" w:right="40" w:firstLine="320"/>
        <w:rPr>
          <w:rFonts w:ascii="Times New Roman" w:hAnsi="Times New Roman"/>
          <w:sz w:val="26"/>
        </w:rPr>
      </w:pPr>
      <w:r>
        <w:rPr>
          <w:rFonts w:ascii="Times New Roman" w:hAnsi="Times New Roman"/>
          <w:sz w:val="26"/>
        </w:rPr>
        <w:t xml:space="preserve">Ecclesiologicamente parlando, i Consigli ecclesiali non sono </w:t>
      </w:r>
      <w:r>
        <w:rPr>
          <w:rStyle w:val="CorpodeltestoCorsivoSpaziatura0pt"/>
          <w:rFonts w:ascii="Times New Roman" w:hAnsi="Times New Roman"/>
          <w:sz w:val="26"/>
        </w:rPr>
        <w:t>puramente</w:t>
      </w:r>
      <w:r>
        <w:rPr>
          <w:rFonts w:ascii="Times New Roman" w:hAnsi="Times New Roman"/>
          <w:sz w:val="26"/>
        </w:rPr>
        <w:t xml:space="preserve"> consultivi perché lo Spirito è dato al corpo ecclesiale del Cristo in comunione </w:t>
      </w:r>
      <w:r>
        <w:rPr>
          <w:rFonts w:ascii="Times New Roman" w:hAnsi="Times New Roman"/>
          <w:sz w:val="26"/>
        </w:rPr>
        <w:lastRenderedPageBreak/>
        <w:t xml:space="preserve">con tutte le Chiese, Canonicamente parlando, sono dei luoghi istituzionali dove si </w:t>
      </w:r>
      <w:r>
        <w:rPr>
          <w:rStyle w:val="CorpodeltestoCorsivoSpaziatura0pt"/>
          <w:rFonts w:ascii="Times New Roman" w:hAnsi="Times New Roman"/>
          <w:sz w:val="26"/>
        </w:rPr>
        <w:t>elaborano</w:t>
      </w:r>
      <w:r>
        <w:rPr>
          <w:rFonts w:ascii="Times New Roman" w:hAnsi="Times New Roman"/>
          <w:sz w:val="26"/>
        </w:rPr>
        <w:t xml:space="preserve"> decisioni che spetta, a chi di diritto, </w:t>
      </w:r>
      <w:r>
        <w:rPr>
          <w:rStyle w:val="CorpodeltestoCorsivoSpaziatura0pt"/>
          <w:rFonts w:ascii="Times New Roman" w:hAnsi="Times New Roman"/>
          <w:sz w:val="26"/>
        </w:rPr>
        <w:t>prendere.</w:t>
      </w:r>
      <w:r>
        <w:rPr>
          <w:rFonts w:ascii="Times New Roman" w:hAnsi="Times New Roman"/>
          <w:sz w:val="26"/>
        </w:rPr>
        <w:t xml:space="preserve"> I fedeli e i loro pastori tengon</w:t>
      </w:r>
      <w:r>
        <w:rPr>
          <w:rFonts w:ascii="Times New Roman" w:hAnsi="Times New Roman"/>
          <w:sz w:val="26"/>
        </w:rPr>
        <w:t>o consiglio, dei laici vengono sollecitati a dare il loro parere, dei preti vengono ascoltati dal loro vescovo, ecc. Secondo gradi diversi, essi partecipano all’elaborazione di decisioni. Non è forse così che possiamo favorire una «comunione dinamica, aper</w:t>
      </w:r>
      <w:r>
        <w:rPr>
          <w:rFonts w:ascii="Times New Roman" w:hAnsi="Times New Roman"/>
          <w:sz w:val="26"/>
        </w:rPr>
        <w:t xml:space="preserve">ta e missionaria» </w:t>
      </w:r>
      <w:r>
        <w:rPr>
          <w:rStyle w:val="CorpodeltestoCorsivoSpaziatura0pt"/>
          <w:rFonts w:ascii="Times New Roman" w:hAnsi="Times New Roman"/>
          <w:sz w:val="26"/>
        </w:rPr>
        <w:t>(EG</w:t>
      </w:r>
      <w:r>
        <w:rPr>
          <w:rFonts w:ascii="Times New Roman" w:hAnsi="Times New Roman"/>
          <w:sz w:val="26"/>
        </w:rPr>
        <w:t xml:space="preserve"> 31)?</w:t>
      </w:r>
    </w:p>
    <w:p w:rsidR="004A40ED" w:rsidRDefault="00DE48EE">
      <w:pPr>
        <w:pStyle w:val="Corpodeltesto110"/>
        <w:spacing w:line="300" w:lineRule="exact"/>
        <w:ind w:right="40"/>
        <w:rPr>
          <w:rFonts w:ascii="Times New Roman" w:hAnsi="Times New Roman"/>
          <w:sz w:val="26"/>
        </w:rPr>
        <w:sectPr w:rsidR="004A40ED">
          <w:headerReference w:type="even" r:id="rId8"/>
          <w:headerReference w:type="default" r:id="rId9"/>
          <w:footerReference w:type="default" r:id="rId10"/>
          <w:pgSz w:w="11909" w:h="16838"/>
          <w:pgMar w:top="2196" w:right="1284" w:bottom="1858" w:left="2440" w:header="0" w:footer="3" w:gutter="0"/>
          <w:cols w:space="720"/>
          <w:docGrid w:linePitch="360"/>
        </w:sectPr>
      </w:pPr>
      <w:r>
        <w:rPr>
          <w:rFonts w:ascii="Times New Roman" w:hAnsi="Times New Roman"/>
          <w:sz w:val="26"/>
        </w:rPr>
        <w:t>(traduzione di Mario Porro)</w:t>
      </w:r>
    </w:p>
    <w:p w:rsidR="004A40ED" w:rsidRDefault="00DE48EE">
      <w:pPr>
        <w:pStyle w:val="Notaapidipagina0"/>
        <w:tabs>
          <w:tab w:val="left" w:pos="207"/>
        </w:tabs>
        <w:ind w:left="20" w:right="60"/>
        <w:rPr>
          <w:rFonts w:ascii="Times New Roman" w:hAnsi="Times New Roman"/>
          <w:sz w:val="26"/>
        </w:rPr>
      </w:pPr>
      <w:r>
        <w:rPr>
          <w:rFonts w:ascii="Times New Roman" w:hAnsi="Times New Roman"/>
          <w:sz w:val="26"/>
          <w:vertAlign w:val="superscript"/>
        </w:rPr>
        <w:lastRenderedPageBreak/>
        <w:t>1</w:t>
      </w:r>
      <w:r>
        <w:rPr>
          <w:rFonts w:ascii="Times New Roman" w:hAnsi="Times New Roman"/>
          <w:sz w:val="26"/>
        </w:rPr>
        <w:tab/>
      </w:r>
      <w:r>
        <w:rPr>
          <w:rStyle w:val="NotaapidipaginaCorsivo"/>
          <w:rFonts w:ascii="Times New Roman" w:hAnsi="Times New Roman"/>
          <w:sz w:val="26"/>
        </w:rPr>
        <w:t>EG</w:t>
      </w:r>
      <w:r>
        <w:rPr>
          <w:rFonts w:ascii="Times New Roman" w:hAnsi="Times New Roman"/>
          <w:sz w:val="26"/>
        </w:rPr>
        <w:t xml:space="preserve"> 113. La sottolineatura di «gioiosamente» è mia, è forse l’invito alla gioia del(l’annuncio del) Vangelo a costituire il </w:t>
      </w:r>
      <w:r>
        <w:rPr>
          <w:rStyle w:val="NotaapidipaginaCorsivo"/>
          <w:rFonts w:ascii="Times New Roman" w:hAnsi="Times New Roman"/>
          <w:sz w:val="26"/>
        </w:rPr>
        <w:t>kairos</w:t>
      </w:r>
      <w:r>
        <w:rPr>
          <w:rFonts w:ascii="Times New Roman" w:hAnsi="Times New Roman"/>
          <w:sz w:val="26"/>
        </w:rPr>
        <w:t xml:space="preserve"> del momento presente con papa Francesco.</w:t>
      </w:r>
    </w:p>
    <w:p w:rsidR="004A40ED" w:rsidRDefault="00DE48EE">
      <w:pPr>
        <w:pStyle w:val="Notaapidipagina0"/>
        <w:tabs>
          <w:tab w:val="left" w:pos="178"/>
        </w:tabs>
        <w:ind w:left="20" w:right="80"/>
        <w:rPr>
          <w:rFonts w:ascii="Times New Roman" w:hAnsi="Times New Roman"/>
          <w:sz w:val="26"/>
        </w:rPr>
      </w:pPr>
      <w:r>
        <w:rPr>
          <w:rFonts w:ascii="Times New Roman" w:hAnsi="Times New Roman"/>
          <w:sz w:val="26"/>
          <w:vertAlign w:val="superscript"/>
        </w:rPr>
        <w:t>2</w:t>
      </w:r>
      <w:r>
        <w:rPr>
          <w:rFonts w:ascii="Times New Roman" w:hAnsi="Times New Roman"/>
          <w:sz w:val="26"/>
        </w:rPr>
        <w:tab/>
        <w:t>Tutti meritano di sapere fino a che punto Dio ci ama in virtù della morte e della res</w:t>
      </w:r>
      <w:r>
        <w:rPr>
          <w:rFonts w:ascii="Times New Roman" w:hAnsi="Times New Roman"/>
          <w:sz w:val="26"/>
        </w:rPr>
        <w:t xml:space="preserve">urrezione del Cristo e del dono dello Spirito Santo. E del resto nel cuore di tutti gli esseri umani che agisce la grazia di Dio. </w:t>
      </w:r>
      <w:r>
        <w:rPr>
          <w:rStyle w:val="NotaapidipaginaSpaziatura2pt"/>
          <w:rFonts w:ascii="Times New Roman" w:hAnsi="Times New Roman"/>
          <w:sz w:val="26"/>
        </w:rPr>
        <w:t>«...</w:t>
      </w:r>
      <w:r>
        <w:rPr>
          <w:rFonts w:ascii="Times New Roman" w:hAnsi="Times New Roman"/>
          <w:sz w:val="26"/>
        </w:rPr>
        <w:t xml:space="preserve"> dobbiamo ritenere che lo Spirito Santo dia a tutti la possibilità di venire associati, nel modo che Dio conosce, al miste</w:t>
      </w:r>
      <w:r>
        <w:rPr>
          <w:rFonts w:ascii="Times New Roman" w:hAnsi="Times New Roman"/>
          <w:sz w:val="26"/>
        </w:rPr>
        <w:t xml:space="preserve">ro pasquale» </w:t>
      </w:r>
      <w:r>
        <w:rPr>
          <w:rStyle w:val="NotaapidipaginaCorsivo"/>
          <w:rFonts w:ascii="Times New Roman" w:hAnsi="Times New Roman"/>
          <w:sz w:val="26"/>
        </w:rPr>
        <w:t>('GS</w:t>
      </w:r>
      <w:r>
        <w:rPr>
          <w:rFonts w:ascii="Times New Roman" w:hAnsi="Times New Roman"/>
          <w:sz w:val="26"/>
        </w:rPr>
        <w:t xml:space="preserve"> §5, citato da </w:t>
      </w:r>
      <w:r>
        <w:rPr>
          <w:rStyle w:val="NotaapidipaginaCorsivo"/>
          <w:rFonts w:ascii="Times New Roman" w:hAnsi="Times New Roman"/>
          <w:sz w:val="26"/>
        </w:rPr>
        <w:t>EG</w:t>
      </w:r>
      <w:r>
        <w:rPr>
          <w:rFonts w:ascii="Times New Roman" w:hAnsi="Times New Roman"/>
          <w:sz w:val="26"/>
        </w:rPr>
        <w:t xml:space="preserve"> 113)</w:t>
      </w:r>
    </w:p>
    <w:p w:rsidR="004A40ED" w:rsidRDefault="00DE48EE">
      <w:pPr>
        <w:pStyle w:val="Notaapidipagina0"/>
        <w:tabs>
          <w:tab w:val="left" w:pos="122"/>
        </w:tabs>
        <w:jc w:val="left"/>
        <w:rPr>
          <w:rFonts w:ascii="Times New Roman" w:hAnsi="Times New Roman"/>
          <w:sz w:val="26"/>
        </w:rPr>
      </w:pPr>
      <w:r>
        <w:rPr>
          <w:rFonts w:ascii="Times New Roman" w:hAnsi="Times New Roman"/>
          <w:sz w:val="26"/>
          <w:vertAlign w:val="superscript"/>
        </w:rPr>
        <w:t>3</w:t>
      </w:r>
      <w:r>
        <w:rPr>
          <w:rFonts w:ascii="Times New Roman" w:hAnsi="Times New Roman"/>
          <w:sz w:val="26"/>
        </w:rPr>
        <w:tab/>
        <w:t xml:space="preserve">C’è un errore nel riferimento fatto da </w:t>
      </w:r>
      <w:r>
        <w:rPr>
          <w:rStyle w:val="NotaapidipaginaCorsivo"/>
          <w:rFonts w:ascii="Times New Roman" w:hAnsi="Times New Roman"/>
          <w:sz w:val="26"/>
        </w:rPr>
        <w:t>EG:</w:t>
      </w:r>
      <w:r>
        <w:rPr>
          <w:rFonts w:ascii="Times New Roman" w:hAnsi="Times New Roman"/>
          <w:sz w:val="26"/>
        </w:rPr>
        <w:t xml:space="preserve"> si tratta non di cc. 492-502, ma di cc. 495-502.</w:t>
      </w:r>
    </w:p>
    <w:p w:rsidR="004A40ED" w:rsidRDefault="00DE48EE">
      <w:pPr>
        <w:pStyle w:val="Notaapidipagina0"/>
        <w:tabs>
          <w:tab w:val="left" w:pos="166"/>
        </w:tabs>
        <w:jc w:val="left"/>
        <w:rPr>
          <w:rFonts w:ascii="Times New Roman" w:hAnsi="Times New Roman"/>
          <w:sz w:val="26"/>
        </w:rPr>
      </w:pPr>
      <w:r>
        <w:rPr>
          <w:rFonts w:ascii="Times New Roman" w:hAnsi="Times New Roman"/>
          <w:sz w:val="26"/>
          <w:vertAlign w:val="superscript"/>
        </w:rPr>
        <w:t>4</w:t>
      </w:r>
      <w:r>
        <w:rPr>
          <w:rFonts w:ascii="Times New Roman" w:hAnsi="Times New Roman"/>
          <w:sz w:val="26"/>
        </w:rPr>
        <w:tab/>
        <w:t>A differenza delle istituzioni precedenti, il riferimento a cc. 537 per il Consiglio</w:t>
      </w:r>
      <w:r>
        <w:rPr>
          <w:rFonts w:ascii="Times New Roman" w:hAnsi="Times New Roman"/>
          <w:sz w:val="26"/>
        </w:rPr>
        <w:t xml:space="preserve"> economico parrocchiale menzionato da EG31 non è appropriato. A differenza infatti delle istituzioni precedentemente citate, questo Consiglio non è, propriamente parlando, un’istanza sinodale, ma un’istanza ‘ministeriale', un gruppo che svolge dei compiti.</w:t>
      </w:r>
      <w:r>
        <w:rPr>
          <w:rFonts w:ascii="Times New Roman" w:hAnsi="Times New Roman"/>
          <w:sz w:val="26"/>
        </w:rPr>
        <w:t xml:space="preserve"> E composto da esperti, mentre le istanze sinodali non sono gruppi di </w:t>
      </w:r>
      <w:r>
        <w:rPr>
          <w:rStyle w:val="Corpodeltesto12Corsivo"/>
          <w:rFonts w:ascii="Times New Roman" w:hAnsi="Times New Roman"/>
          <w:sz w:val="26"/>
          <w:lang w:val="it-IT"/>
        </w:rPr>
        <w:t xml:space="preserve">expertise </w:t>
      </w:r>
      <w:r>
        <w:rPr>
          <w:rFonts w:ascii="Times New Roman" w:hAnsi="Times New Roman"/>
          <w:sz w:val="26"/>
        </w:rPr>
        <w:t>ma luoghi istituzionali dove si tiene consiglio.</w:t>
      </w:r>
    </w:p>
    <w:p w:rsidR="004A40ED" w:rsidRDefault="00DE48EE">
      <w:pPr>
        <w:pStyle w:val="Corpodeltesto120"/>
        <w:ind w:right="60"/>
        <w:rPr>
          <w:rFonts w:ascii="Times New Roman" w:hAnsi="Times New Roman"/>
          <w:sz w:val="26"/>
        </w:rPr>
      </w:pPr>
      <w:r>
        <w:rPr>
          <w:rStyle w:val="Corpodeltesto12FranklinGothicHeavy13pt"/>
          <w:rFonts w:ascii="Times New Roman" w:hAnsi="Times New Roman"/>
          <w:vertAlign w:val="superscript"/>
        </w:rPr>
        <w:t>5</w:t>
      </w:r>
      <w:r>
        <w:rPr>
          <w:rStyle w:val="Corpodeltesto12FranklinGothicHeavy13pt"/>
          <w:rFonts w:ascii="Times New Roman" w:hAnsi="Times New Roman"/>
        </w:rPr>
        <w:t xml:space="preserve"> </w:t>
      </w:r>
      <w:r>
        <w:rPr>
          <w:rFonts w:ascii="Times New Roman" w:hAnsi="Times New Roman"/>
          <w:sz w:val="26"/>
        </w:rPr>
        <w:t xml:space="preserve">Motu proprio </w:t>
      </w:r>
      <w:r>
        <w:rPr>
          <w:rStyle w:val="Corpodeltesto1212ptCorsivo"/>
          <w:rFonts w:ascii="Times New Roman" w:hAnsi="Times New Roman"/>
          <w:sz w:val="26"/>
        </w:rPr>
        <w:t>Ecclesiae sanctae</w:t>
      </w:r>
      <w:r>
        <w:rPr>
          <w:rStyle w:val="Corpodeltesto12FranklinGothicHeavy13pt"/>
          <w:rFonts w:ascii="Times New Roman" w:hAnsi="Times New Roman"/>
        </w:rPr>
        <w:t xml:space="preserve"> </w:t>
      </w:r>
      <w:r>
        <w:rPr>
          <w:rFonts w:ascii="Times New Roman" w:hAnsi="Times New Roman"/>
          <w:sz w:val="26"/>
        </w:rPr>
        <w:t xml:space="preserve">del 6 agosto 1966, n° 16 §1 </w:t>
      </w:r>
      <w:r>
        <w:rPr>
          <w:rStyle w:val="Corpodeltesto1212ptCorsivo"/>
          <w:rFonts w:ascii="Times New Roman" w:hAnsi="Times New Roman"/>
          <w:sz w:val="26"/>
        </w:rPr>
        <w:t>in fine</w:t>
      </w:r>
      <w:r>
        <w:rPr>
          <w:rStyle w:val="Corpodeltesto12FranklinGothicHeavy13pt"/>
          <w:rFonts w:ascii="Times New Roman" w:hAnsi="Times New Roman"/>
        </w:rPr>
        <w:t xml:space="preserve">: </w:t>
      </w:r>
      <w:r>
        <w:rPr>
          <w:rStyle w:val="Corpodeltesto1212ptCorsivo"/>
          <w:rFonts w:ascii="Times New Roman" w:hAnsi="Times New Roman"/>
          <w:sz w:val="26"/>
        </w:rPr>
        <w:t xml:space="preserve">«ita ut in vitae et actionis Popiili Dei conformitàs cum </w:t>
      </w:r>
      <w:r>
        <w:rPr>
          <w:rStyle w:val="Corpodeltesto1212ptCorsivo"/>
          <w:rFonts w:ascii="Times New Roman" w:hAnsi="Times New Roman"/>
          <w:sz w:val="26"/>
        </w:rPr>
        <w:t>Evangelio promoveantur»</w:t>
      </w:r>
      <w:r>
        <w:rPr>
          <w:rFonts w:ascii="Times New Roman" w:hAnsi="Times New Roman"/>
          <w:sz w:val="26"/>
        </w:rPr>
        <w:t>. Tale precisazione non è stata purtroppo ripresa nel Codice del 1983. C’è motivo per esserne dispiaciuti.</w:t>
      </w:r>
    </w:p>
    <w:p w:rsidR="004A40ED" w:rsidRDefault="00DE48EE">
      <w:pPr>
        <w:pStyle w:val="Corpodeltesto120"/>
        <w:numPr>
          <w:ilvl w:val="0"/>
          <w:numId w:val="3"/>
        </w:numPr>
        <w:tabs>
          <w:tab w:val="left" w:pos="868"/>
        </w:tabs>
        <w:ind w:right="60"/>
        <w:rPr>
          <w:rFonts w:ascii="Times New Roman" w:hAnsi="Times New Roman"/>
          <w:sz w:val="26"/>
        </w:rPr>
      </w:pPr>
      <w:r>
        <w:rPr>
          <w:rFonts w:ascii="Times New Roman" w:hAnsi="Times New Roman"/>
          <w:sz w:val="26"/>
        </w:rPr>
        <w:t>Sul rapporto ‘strumentale’ della curia al servizio del governo del vescovo circondato dai suoi Consigli, mi permetto di rimand</w:t>
      </w:r>
      <w:r>
        <w:rPr>
          <w:rFonts w:ascii="Times New Roman" w:hAnsi="Times New Roman"/>
          <w:sz w:val="26"/>
        </w:rPr>
        <w:t xml:space="preserve">are a A. </w:t>
      </w:r>
      <w:r>
        <w:rPr>
          <w:rFonts w:ascii="Times New Roman" w:hAnsi="Times New Roman"/>
          <w:sz w:val="26"/>
          <w:lang w:val="es-ES"/>
        </w:rPr>
        <w:t xml:space="preserve">Borras, </w:t>
      </w:r>
      <w:r>
        <w:rPr>
          <w:rStyle w:val="Corpodeltesto1212ptCorsivo"/>
          <w:rFonts w:ascii="Times New Roman" w:hAnsi="Times New Roman"/>
          <w:sz w:val="26"/>
        </w:rPr>
        <w:t>Il vescovo diocesano, il suo Consiglio episcopale e il Consiglio presbiterale al servizio del governo della diocesi,</w:t>
      </w:r>
      <w:r>
        <w:rPr>
          <w:rStyle w:val="Corpodeltesto12FranklinGothicHeavy13pt"/>
          <w:rFonts w:ascii="Times New Roman" w:hAnsi="Times New Roman"/>
        </w:rPr>
        <w:t xml:space="preserve"> </w:t>
      </w:r>
      <w:r>
        <w:rPr>
          <w:rFonts w:ascii="Times New Roman" w:hAnsi="Times New Roman"/>
          <w:sz w:val="26"/>
        </w:rPr>
        <w:t>di prossima pubblicazione in «Studia canonica» 2014.</w:t>
      </w:r>
    </w:p>
    <w:p w:rsidR="004A40ED" w:rsidRDefault="00DE48EE">
      <w:pPr>
        <w:pStyle w:val="Corpodeltesto130"/>
        <w:numPr>
          <w:ilvl w:val="0"/>
          <w:numId w:val="3"/>
        </w:numPr>
        <w:tabs>
          <w:tab w:val="left" w:pos="842"/>
        </w:tabs>
        <w:ind w:right="60"/>
        <w:rPr>
          <w:rFonts w:ascii="Times New Roman" w:hAnsi="Times New Roman"/>
          <w:sz w:val="26"/>
        </w:rPr>
      </w:pPr>
      <w:r>
        <w:rPr>
          <w:rFonts w:ascii="Times New Roman" w:hAnsi="Times New Roman"/>
          <w:sz w:val="26"/>
        </w:rPr>
        <w:t>In synodo dioecesana [...] aliis synodi sodalibus voto tantum modo co</w:t>
      </w:r>
      <w:r>
        <w:rPr>
          <w:rFonts w:ascii="Times New Roman" w:hAnsi="Times New Roman"/>
          <w:sz w:val="26"/>
        </w:rPr>
        <w:t xml:space="preserve">nsultivo gaudentibus </w:t>
      </w:r>
      <w:r>
        <w:rPr>
          <w:rStyle w:val="Corpodeltesto13115ptNoncorsivo"/>
          <w:rFonts w:ascii="Times New Roman" w:hAnsi="Times New Roman"/>
          <w:sz w:val="26"/>
        </w:rPr>
        <w:t xml:space="preserve">(c. 466); </w:t>
      </w:r>
      <w:r>
        <w:rPr>
          <w:rFonts w:ascii="Times New Roman" w:hAnsi="Times New Roman"/>
          <w:sz w:val="26"/>
        </w:rPr>
        <w:t>Consilium presby ferale gaudet voto tantum consultivo</w:t>
      </w:r>
      <w:r>
        <w:rPr>
          <w:rStyle w:val="Corpodeltesto13FranklinGothicHeavy13ptNoncorsivo"/>
          <w:rFonts w:ascii="Times New Roman" w:hAnsi="Times New Roman"/>
        </w:rPr>
        <w:t xml:space="preserve"> </w:t>
      </w:r>
      <w:r>
        <w:rPr>
          <w:rStyle w:val="Corpodeltesto13115ptNoncorsivo"/>
          <w:rFonts w:ascii="Times New Roman" w:hAnsi="Times New Roman"/>
          <w:sz w:val="26"/>
        </w:rPr>
        <w:t xml:space="preserve">(c. 500 § 2); </w:t>
      </w:r>
      <w:r>
        <w:rPr>
          <w:rFonts w:ascii="Times New Roman" w:hAnsi="Times New Roman"/>
          <w:sz w:val="26"/>
        </w:rPr>
        <w:t>consilium pastorale quod voto gaudem tantum consultivo</w:t>
      </w:r>
      <w:r>
        <w:rPr>
          <w:rStyle w:val="Corpodeltesto13FranklinGothicHeavy13ptNoncorsivo"/>
          <w:rFonts w:ascii="Times New Roman" w:hAnsi="Times New Roman"/>
        </w:rPr>
        <w:t xml:space="preserve"> </w:t>
      </w:r>
      <w:r>
        <w:rPr>
          <w:rStyle w:val="Corpodeltesto13115ptNoncorsivo"/>
          <w:rFonts w:ascii="Times New Roman" w:hAnsi="Times New Roman"/>
          <w:sz w:val="26"/>
        </w:rPr>
        <w:t xml:space="preserve">(c. 514 §1); </w:t>
      </w:r>
      <w:r>
        <w:rPr>
          <w:rFonts w:ascii="Times New Roman" w:hAnsi="Times New Roman"/>
          <w:sz w:val="26"/>
        </w:rPr>
        <w:t>Consilium pastorale voto gaudet tantum considtivo</w:t>
      </w:r>
      <w:r>
        <w:rPr>
          <w:rStyle w:val="Corpodeltesto13FranklinGothicHeavy13ptNoncorsivo"/>
          <w:rFonts w:ascii="Times New Roman" w:hAnsi="Times New Roman"/>
        </w:rPr>
        <w:t xml:space="preserve"> </w:t>
      </w:r>
      <w:r>
        <w:rPr>
          <w:rStyle w:val="Corpodeltesto13115ptNoncorsivo"/>
          <w:rFonts w:ascii="Times New Roman" w:hAnsi="Times New Roman"/>
          <w:sz w:val="26"/>
        </w:rPr>
        <w:t>(c. 536 §2). Notiamo che il legislatore</w:t>
      </w:r>
      <w:r>
        <w:rPr>
          <w:rStyle w:val="Corpodeltesto13115ptNoncorsivo"/>
          <w:rFonts w:ascii="Times New Roman" w:hAnsi="Times New Roman"/>
          <w:sz w:val="26"/>
        </w:rPr>
        <w:t xml:space="preserve"> non lo dice del Consiglio economico parrocchiale che è un gruppo che svolge un compito, un'istanza di </w:t>
      </w:r>
      <w:r>
        <w:rPr>
          <w:rFonts w:ascii="Times New Roman" w:hAnsi="Times New Roman"/>
          <w:sz w:val="26"/>
        </w:rPr>
        <w:t>expertise.</w:t>
      </w:r>
    </w:p>
    <w:p w:rsidR="004A40ED" w:rsidRDefault="00DE48EE">
      <w:pPr>
        <w:pStyle w:val="Corpodeltesto120"/>
        <w:numPr>
          <w:ilvl w:val="0"/>
          <w:numId w:val="3"/>
        </w:numPr>
        <w:tabs>
          <w:tab w:val="left" w:pos="893"/>
        </w:tabs>
        <w:ind w:right="60"/>
        <w:rPr>
          <w:rFonts w:ascii="Times New Roman" w:hAnsi="Times New Roman"/>
          <w:sz w:val="26"/>
        </w:rPr>
      </w:pPr>
      <w:r>
        <w:rPr>
          <w:rFonts w:ascii="Times New Roman" w:hAnsi="Times New Roman"/>
          <w:sz w:val="26"/>
        </w:rPr>
        <w:t xml:space="preserve">E. Maulin, </w:t>
      </w:r>
      <w:r>
        <w:rPr>
          <w:rStyle w:val="Corpodeltesto1212ptCorsivo"/>
          <w:rFonts w:ascii="Times New Roman" w:hAnsi="Times New Roman"/>
          <w:sz w:val="26"/>
          <w:lang w:val="fr-FR"/>
        </w:rPr>
        <w:t>Souveraineté</w:t>
      </w:r>
      <w:r>
        <w:rPr>
          <w:rFonts w:ascii="Times New Roman" w:hAnsi="Times New Roman"/>
          <w:sz w:val="26"/>
        </w:rPr>
        <w:t xml:space="preserve">, in D. Alland - St Rials (a cura di), </w:t>
      </w:r>
      <w:r>
        <w:rPr>
          <w:rStyle w:val="Corpodeltesto1212ptCorsivo"/>
          <w:rFonts w:ascii="Times New Roman" w:hAnsi="Times New Roman"/>
          <w:sz w:val="26"/>
          <w:lang w:val="fr-FR"/>
        </w:rPr>
        <w:t xml:space="preserve">Dictionnaire </w:t>
      </w:r>
      <w:r>
        <w:rPr>
          <w:rStyle w:val="Corpodeltesto1212ptCorsivo"/>
          <w:rFonts w:ascii="Times New Roman" w:hAnsi="Times New Roman"/>
          <w:sz w:val="26"/>
        </w:rPr>
        <w:t xml:space="preserve">de la culture </w:t>
      </w:r>
      <w:r>
        <w:rPr>
          <w:rStyle w:val="Corpodeltesto1212ptCorsivo"/>
          <w:rFonts w:ascii="Times New Roman" w:hAnsi="Times New Roman"/>
          <w:sz w:val="26"/>
          <w:lang w:val="fr-FR"/>
        </w:rPr>
        <w:t>juridique</w:t>
      </w:r>
      <w:r>
        <w:rPr>
          <w:rFonts w:ascii="Times New Roman" w:hAnsi="Times New Roman"/>
          <w:sz w:val="26"/>
        </w:rPr>
        <w:t xml:space="preserve">, Quadrige/Lamy, PUF, Parigi 2003, </w:t>
      </w:r>
      <w:r>
        <w:rPr>
          <w:rFonts w:ascii="Times New Roman" w:hAnsi="Times New Roman"/>
          <w:sz w:val="26"/>
          <w:lang w:val="fr-FR"/>
        </w:rPr>
        <w:t xml:space="preserve">pp. </w:t>
      </w:r>
      <w:r>
        <w:rPr>
          <w:rFonts w:ascii="Times New Roman" w:hAnsi="Times New Roman"/>
          <w:sz w:val="26"/>
        </w:rPr>
        <w:t>1434-</w:t>
      </w:r>
      <w:r>
        <w:rPr>
          <w:rFonts w:ascii="Times New Roman" w:hAnsi="Times New Roman"/>
          <w:sz w:val="26"/>
        </w:rPr>
        <w:t>1439, qui p. 1435.</w:t>
      </w:r>
    </w:p>
    <w:p w:rsidR="004A40ED" w:rsidRDefault="00DE48EE">
      <w:pPr>
        <w:pStyle w:val="Corpodeltesto130"/>
        <w:numPr>
          <w:ilvl w:val="0"/>
          <w:numId w:val="3"/>
        </w:numPr>
        <w:tabs>
          <w:tab w:val="left" w:pos="839"/>
        </w:tabs>
        <w:ind w:right="60"/>
        <w:rPr>
          <w:rFonts w:ascii="Times New Roman" w:hAnsi="Times New Roman"/>
          <w:sz w:val="26"/>
          <w:lang w:val="en-US"/>
        </w:rPr>
      </w:pPr>
      <w:r>
        <w:rPr>
          <w:rStyle w:val="Corpodeltesto13115ptNoncorsivo"/>
          <w:rFonts w:ascii="Times New Roman" w:hAnsi="Times New Roman"/>
          <w:sz w:val="26"/>
          <w:lang w:val="fr-FR"/>
        </w:rPr>
        <w:t xml:space="preserve">Y. </w:t>
      </w:r>
      <w:r>
        <w:rPr>
          <w:rStyle w:val="Corpodeltesto13115ptNoncorsivo"/>
          <w:rFonts w:ascii="Times New Roman" w:hAnsi="Times New Roman"/>
          <w:sz w:val="26"/>
          <w:lang w:val="en-US"/>
        </w:rPr>
        <w:t xml:space="preserve">Congar, </w:t>
      </w:r>
      <w:r>
        <w:rPr>
          <w:rFonts w:ascii="Times New Roman" w:hAnsi="Times New Roman"/>
          <w:sz w:val="26"/>
          <w:lang w:val="fr-FR"/>
        </w:rPr>
        <w:t xml:space="preserve">Place </w:t>
      </w:r>
      <w:r>
        <w:rPr>
          <w:rFonts w:ascii="Times New Roman" w:hAnsi="Times New Roman"/>
          <w:sz w:val="26"/>
          <w:lang w:val="en-US"/>
        </w:rPr>
        <w:t xml:space="preserve">et </w:t>
      </w:r>
      <w:r>
        <w:rPr>
          <w:rFonts w:ascii="Times New Roman" w:hAnsi="Times New Roman"/>
          <w:sz w:val="26"/>
          <w:lang w:val="fr-FR"/>
        </w:rPr>
        <w:t>vision du laïcat dans la formation des prêtres après le Concile Vatican II,</w:t>
      </w:r>
      <w:r>
        <w:rPr>
          <w:rStyle w:val="Corpodeltesto13FranklinGothicHeavy13ptNoncorsivo"/>
          <w:rFonts w:ascii="Times New Roman" w:hAnsi="Times New Roman"/>
          <w:lang w:val="fr-FR"/>
        </w:rPr>
        <w:t xml:space="preserve"> </w:t>
      </w:r>
      <w:r>
        <w:rPr>
          <w:rStyle w:val="Corpodeltesto13115ptNoncorsivo"/>
          <w:rFonts w:ascii="Times New Roman" w:hAnsi="Times New Roman"/>
          <w:sz w:val="26"/>
          <w:lang w:val="fr-FR"/>
        </w:rPr>
        <w:t>«Seminarium», 28 (1976), p. 63.</w:t>
      </w:r>
    </w:p>
    <w:p w:rsidR="004A40ED" w:rsidRDefault="00DE48EE">
      <w:pPr>
        <w:pStyle w:val="Corpodeltesto120"/>
        <w:numPr>
          <w:ilvl w:val="0"/>
          <w:numId w:val="3"/>
        </w:numPr>
        <w:tabs>
          <w:tab w:val="left" w:pos="871"/>
        </w:tabs>
        <w:rPr>
          <w:rFonts w:ascii="Times New Roman" w:hAnsi="Times New Roman"/>
          <w:sz w:val="26"/>
        </w:rPr>
      </w:pPr>
      <w:r>
        <w:rPr>
          <w:rFonts w:ascii="Times New Roman" w:hAnsi="Times New Roman"/>
          <w:sz w:val="26"/>
          <w:lang w:val="fr-FR"/>
        </w:rPr>
        <w:t xml:space="preserve">J. </w:t>
      </w:r>
      <w:r>
        <w:rPr>
          <w:rFonts w:ascii="Times New Roman" w:hAnsi="Times New Roman"/>
          <w:sz w:val="26"/>
        </w:rPr>
        <w:t xml:space="preserve">Rigai, </w:t>
      </w:r>
      <w:r>
        <w:rPr>
          <w:rStyle w:val="Corpodeltesto1212ptCorsivo"/>
          <w:rFonts w:ascii="Times New Roman" w:hAnsi="Times New Roman"/>
          <w:sz w:val="26"/>
          <w:lang w:val="fr-FR"/>
        </w:rPr>
        <w:t>IdEglise en chantier</w:t>
      </w:r>
      <w:r>
        <w:rPr>
          <w:rFonts w:ascii="Times New Roman" w:hAnsi="Times New Roman"/>
          <w:sz w:val="26"/>
          <w:lang w:val="fr-FR"/>
        </w:rPr>
        <w:t xml:space="preserve">, </w:t>
      </w:r>
      <w:r>
        <w:rPr>
          <w:rFonts w:ascii="Times New Roman" w:hAnsi="Times New Roman"/>
          <w:sz w:val="26"/>
        </w:rPr>
        <w:t xml:space="preserve">Parigi, </w:t>
      </w:r>
      <w:r>
        <w:rPr>
          <w:rFonts w:ascii="Times New Roman" w:hAnsi="Times New Roman"/>
          <w:sz w:val="26"/>
          <w:lang w:val="fr-FR"/>
        </w:rPr>
        <w:t>Ed. Du Cerf, 1994, p. 213.</w:t>
      </w:r>
    </w:p>
    <w:p w:rsidR="004A40ED" w:rsidRDefault="00DE48EE">
      <w:pPr>
        <w:pStyle w:val="Corpodeltesto120"/>
        <w:numPr>
          <w:ilvl w:val="0"/>
          <w:numId w:val="3"/>
        </w:numPr>
        <w:tabs>
          <w:tab w:val="left" w:pos="911"/>
        </w:tabs>
        <w:ind w:right="60"/>
        <w:rPr>
          <w:rFonts w:ascii="Times New Roman" w:hAnsi="Times New Roman"/>
          <w:sz w:val="26"/>
        </w:rPr>
      </w:pPr>
      <w:r>
        <w:rPr>
          <w:rFonts w:ascii="Times New Roman" w:hAnsi="Times New Roman"/>
          <w:sz w:val="26"/>
        </w:rPr>
        <w:t xml:space="preserve">Nella teologia cattolica, </w:t>
      </w:r>
      <w:r>
        <w:rPr>
          <w:rFonts w:ascii="Times New Roman" w:hAnsi="Times New Roman"/>
          <w:sz w:val="26"/>
          <w:lang w:val="fr-FR"/>
        </w:rPr>
        <w:t xml:space="preserve">i </w:t>
      </w:r>
      <w:r>
        <w:rPr>
          <w:rFonts w:ascii="Times New Roman" w:hAnsi="Times New Roman"/>
          <w:sz w:val="26"/>
        </w:rPr>
        <w:t>ministeri ordinati rappresentano Lapostolicità del ministero e il suo ruolo di garanzia delTapostolicità della fede, ricordano che il Corpo ecclesiale dipende da Dio, attraverso il Cristo nello Spirito, e significano la presenza del Risorto, capo di questo</w:t>
      </w:r>
      <w:r>
        <w:rPr>
          <w:rFonts w:ascii="Times New Roman" w:hAnsi="Times New Roman"/>
          <w:sz w:val="26"/>
        </w:rPr>
        <w:t xml:space="preserve"> Corpo, che nello Spirito lo raduna e lo manda ad aprire la storia al suo compimento, alla pienezza alla quale, per grazia, essa è promessa.</w:t>
      </w:r>
    </w:p>
    <w:p w:rsidR="004A40ED" w:rsidRDefault="00DE48EE">
      <w:pPr>
        <w:pStyle w:val="Corpodeltesto120"/>
        <w:numPr>
          <w:ilvl w:val="0"/>
          <w:numId w:val="3"/>
        </w:numPr>
        <w:tabs>
          <w:tab w:val="left" w:pos="954"/>
        </w:tabs>
        <w:ind w:right="60"/>
        <w:rPr>
          <w:rFonts w:ascii="Times New Roman" w:hAnsi="Times New Roman"/>
          <w:sz w:val="26"/>
          <w:lang w:val="en-US"/>
        </w:rPr>
      </w:pPr>
      <w:r>
        <w:rPr>
          <w:rFonts w:ascii="Times New Roman" w:hAnsi="Times New Roman"/>
          <w:sz w:val="26"/>
        </w:rPr>
        <w:t>Grazie al loro ministero, i diaconi rappresentano sacramentalmente la diaconia del Cristo alla quale tutta la Chies</w:t>
      </w:r>
      <w:r>
        <w:rPr>
          <w:rFonts w:ascii="Times New Roman" w:hAnsi="Times New Roman"/>
          <w:sz w:val="26"/>
        </w:rPr>
        <w:t xml:space="preserve">a è chiamata. Conducono i battezzati a diventare un popolo di servitori e ridanno a questo mondo il gusto del servizio. Si farà riferimento ai nuovi canoni 1008 e 1009 §3 del Codice, concernenti il sacramento dell’ordme, in particolare il diaconato. </w:t>
      </w:r>
      <w:r>
        <w:rPr>
          <w:rFonts w:ascii="Times New Roman" w:hAnsi="Times New Roman"/>
          <w:sz w:val="26"/>
          <w:lang w:val="en-US"/>
        </w:rPr>
        <w:t xml:space="preserve">Cfr. </w:t>
      </w:r>
      <w:r>
        <w:rPr>
          <w:rFonts w:ascii="Times New Roman" w:hAnsi="Times New Roman"/>
          <w:sz w:val="26"/>
          <w:lang w:val="en-US"/>
        </w:rPr>
        <w:lastRenderedPageBreak/>
        <w:t>A</w:t>
      </w:r>
      <w:r>
        <w:rPr>
          <w:rFonts w:ascii="Times New Roman" w:hAnsi="Times New Roman"/>
          <w:sz w:val="26"/>
          <w:lang w:val="en-US"/>
        </w:rPr>
        <w:t xml:space="preserve">. </w:t>
      </w:r>
      <w:r>
        <w:rPr>
          <w:rFonts w:ascii="Times New Roman" w:hAnsi="Times New Roman"/>
          <w:sz w:val="26"/>
          <w:lang w:val="es-ES"/>
        </w:rPr>
        <w:t xml:space="preserve">Borras, </w:t>
      </w:r>
      <w:r>
        <w:rPr>
          <w:rStyle w:val="Corpodeltesto1212ptCorsivo"/>
          <w:rFonts w:ascii="Times New Roman" w:hAnsi="Times New Roman"/>
          <w:sz w:val="26"/>
          <w:lang w:val="fr-FR"/>
        </w:rPr>
        <w:t xml:space="preserve">Les diacres d'après les nouveaux canons </w:t>
      </w:r>
      <w:r>
        <w:rPr>
          <w:rStyle w:val="Corpodeltesto12Corsivo"/>
          <w:rFonts w:ascii="Times New Roman" w:hAnsi="Times New Roman"/>
          <w:sz w:val="26"/>
        </w:rPr>
        <w:t xml:space="preserve">1008 </w:t>
      </w:r>
      <w:r>
        <w:rPr>
          <w:rStyle w:val="Corpodeltesto1212ptCorsivo"/>
          <w:rFonts w:ascii="Times New Roman" w:hAnsi="Times New Roman"/>
          <w:sz w:val="26"/>
          <w:lang w:val="fr-FR"/>
        </w:rPr>
        <w:t xml:space="preserve">et </w:t>
      </w:r>
      <w:r>
        <w:rPr>
          <w:rStyle w:val="Corpodeltesto12Corsivo"/>
          <w:rFonts w:ascii="Times New Roman" w:hAnsi="Times New Roman"/>
          <w:sz w:val="26"/>
        </w:rPr>
        <w:t>1009 §3</w:t>
      </w:r>
      <w:r>
        <w:rPr>
          <w:rFonts w:ascii="Times New Roman" w:hAnsi="Times New Roman"/>
          <w:sz w:val="26"/>
          <w:lang w:val="fr-FR"/>
        </w:rPr>
        <w:t xml:space="preserve">, «Revue Théologique de </w:t>
      </w:r>
      <w:r>
        <w:rPr>
          <w:rFonts w:ascii="Times New Roman" w:hAnsi="Times New Roman"/>
          <w:sz w:val="26"/>
          <w:lang w:val="en-US"/>
        </w:rPr>
        <w:t xml:space="preserve">Louvain», </w:t>
      </w:r>
      <w:r>
        <w:rPr>
          <w:rFonts w:ascii="Times New Roman" w:hAnsi="Times New Roman"/>
          <w:sz w:val="26"/>
          <w:lang w:val="fr-FR"/>
        </w:rPr>
        <w:t>43 (2012), pp. 49-78.</w:t>
      </w:r>
    </w:p>
    <w:p w:rsidR="004A40ED" w:rsidRDefault="00DE48EE">
      <w:pPr>
        <w:pStyle w:val="Corpodeltesto130"/>
        <w:numPr>
          <w:ilvl w:val="0"/>
          <w:numId w:val="3"/>
        </w:numPr>
        <w:tabs>
          <w:tab w:val="left" w:pos="878"/>
        </w:tabs>
        <w:ind w:right="60"/>
        <w:rPr>
          <w:rFonts w:ascii="Times New Roman" w:hAnsi="Times New Roman"/>
          <w:sz w:val="26"/>
          <w:lang w:val="en-US"/>
        </w:rPr>
      </w:pPr>
      <w:r>
        <w:rPr>
          <w:rStyle w:val="Corpodeltesto13115ptNoncorsivo"/>
          <w:rFonts w:ascii="Times New Roman" w:hAnsi="Times New Roman"/>
          <w:sz w:val="26"/>
          <w:lang w:val="fr-FR"/>
        </w:rPr>
        <w:t xml:space="preserve">J. Vermeylen, </w:t>
      </w:r>
      <w:r>
        <w:rPr>
          <w:rFonts w:ascii="Times New Roman" w:hAnsi="Times New Roman"/>
          <w:sz w:val="26"/>
          <w:lang w:val="fr-FR"/>
        </w:rPr>
        <w:t>Hiérarchie</w:t>
      </w:r>
      <w:r>
        <w:rPr>
          <w:rStyle w:val="Corpodeltesto13115pt"/>
          <w:rFonts w:ascii="Times New Roman" w:hAnsi="Times New Roman"/>
          <w:i/>
          <w:iCs/>
          <w:sz w:val="26"/>
        </w:rPr>
        <w:t xml:space="preserve">-, </w:t>
      </w:r>
      <w:r>
        <w:rPr>
          <w:rFonts w:ascii="Times New Roman" w:hAnsi="Times New Roman"/>
          <w:sz w:val="26"/>
          <w:lang w:val="fr-FR"/>
        </w:rPr>
        <w:t>quête individuelle et retour aux sources fondatrices</w:t>
      </w:r>
      <w:r>
        <w:rPr>
          <w:rStyle w:val="Corpodeltesto13115ptNoncorsivo"/>
          <w:rFonts w:ascii="Times New Roman" w:hAnsi="Times New Roman"/>
          <w:sz w:val="26"/>
          <w:lang w:val="fr-FR"/>
        </w:rPr>
        <w:t>, «Bulletin ET», 18 (2007),1-2, p. 223.</w:t>
      </w:r>
    </w:p>
    <w:p w:rsidR="004A40ED" w:rsidRDefault="00DE48EE">
      <w:pPr>
        <w:pStyle w:val="Corpodeltesto120"/>
        <w:numPr>
          <w:ilvl w:val="0"/>
          <w:numId w:val="3"/>
        </w:numPr>
        <w:tabs>
          <w:tab w:val="left" w:pos="922"/>
        </w:tabs>
        <w:ind w:right="60"/>
        <w:rPr>
          <w:rFonts w:ascii="Times New Roman" w:hAnsi="Times New Roman"/>
          <w:sz w:val="26"/>
        </w:rPr>
      </w:pPr>
      <w:r>
        <w:rPr>
          <w:rFonts w:ascii="Times New Roman" w:hAnsi="Times New Roman"/>
          <w:sz w:val="26"/>
          <w:lang w:val="fr-FR"/>
        </w:rPr>
        <w:t xml:space="preserve">La </w:t>
      </w:r>
      <w:r>
        <w:rPr>
          <w:rFonts w:ascii="Times New Roman" w:hAnsi="Times New Roman"/>
          <w:sz w:val="26"/>
        </w:rPr>
        <w:t>cattolicità è</w:t>
      </w:r>
      <w:r>
        <w:rPr>
          <w:rFonts w:ascii="Times New Roman" w:hAnsi="Times New Roman"/>
          <w:sz w:val="26"/>
        </w:rPr>
        <w:t xml:space="preserve"> </w:t>
      </w:r>
      <w:r>
        <w:rPr>
          <w:rFonts w:ascii="Times New Roman" w:hAnsi="Times New Roman"/>
          <w:sz w:val="26"/>
          <w:lang w:val="fr-FR"/>
        </w:rPr>
        <w:t xml:space="preserve">un </w:t>
      </w:r>
      <w:r>
        <w:rPr>
          <w:rFonts w:ascii="Times New Roman" w:hAnsi="Times New Roman"/>
          <w:sz w:val="26"/>
        </w:rPr>
        <w:t xml:space="preserve">carattere della Chiesa che noi confessiamo nel Credo. L’adesione alla fede discende dall’accoglienza qui e ora del Vangelo che si opera nella Chiesa di Dio </w:t>
      </w:r>
      <w:r>
        <w:rPr>
          <w:rStyle w:val="Corpodeltesto1212ptCorsivo"/>
          <w:rFonts w:ascii="Times New Roman" w:hAnsi="Times New Roman"/>
          <w:sz w:val="26"/>
        </w:rPr>
        <w:t>in questo luogo.</w:t>
      </w:r>
      <w:r>
        <w:rPr>
          <w:rStyle w:val="Corpodeltesto12FranklinGothicHeavy13pt"/>
          <w:rFonts w:ascii="Times New Roman" w:hAnsi="Times New Roman"/>
        </w:rPr>
        <w:t xml:space="preserve"> </w:t>
      </w:r>
      <w:r>
        <w:rPr>
          <w:rFonts w:ascii="Times New Roman" w:hAnsi="Times New Roman"/>
          <w:sz w:val="26"/>
        </w:rPr>
        <w:t>La Chiesa è una realtà storica e, per questo, traduce in un luogo la cattolicit</w:t>
      </w:r>
      <w:r>
        <w:rPr>
          <w:rFonts w:ascii="Times New Roman" w:hAnsi="Times New Roman"/>
          <w:sz w:val="26"/>
        </w:rPr>
        <w:t xml:space="preserve">à della Chiesa (cfr. </w:t>
      </w:r>
      <w:r>
        <w:rPr>
          <w:rStyle w:val="Corpodeltesto1212ptCorsivo"/>
          <w:rFonts w:ascii="Times New Roman" w:hAnsi="Times New Roman"/>
          <w:sz w:val="26"/>
        </w:rPr>
        <w:t>LG</w:t>
      </w:r>
      <w:r>
        <w:rPr>
          <w:rStyle w:val="Corpodeltesto12FranklinGothicHeavy13pt"/>
          <w:rFonts w:ascii="Times New Roman" w:hAnsi="Times New Roman"/>
        </w:rPr>
        <w:t xml:space="preserve"> </w:t>
      </w:r>
      <w:r>
        <w:rPr>
          <w:rFonts w:ascii="Times New Roman" w:hAnsi="Times New Roman"/>
          <w:sz w:val="26"/>
        </w:rPr>
        <w:t xml:space="preserve">23; </w:t>
      </w:r>
      <w:r>
        <w:rPr>
          <w:rStyle w:val="Corpodeltesto1212ptCorsivo"/>
          <w:rFonts w:ascii="Times New Roman" w:hAnsi="Times New Roman"/>
          <w:sz w:val="26"/>
        </w:rPr>
        <w:t>CD</w:t>
      </w:r>
      <w:r>
        <w:rPr>
          <w:rStyle w:val="Corpodeltesto12FranklinGothicHeavy13pt"/>
          <w:rFonts w:ascii="Times New Roman" w:hAnsi="Times New Roman"/>
        </w:rPr>
        <w:t xml:space="preserve"> </w:t>
      </w:r>
      <w:r>
        <w:rPr>
          <w:rFonts w:ascii="Times New Roman" w:hAnsi="Times New Roman"/>
          <w:sz w:val="26"/>
        </w:rPr>
        <w:t>11; 191 1983 c.).</w:t>
      </w:r>
    </w:p>
    <w:p w:rsidR="004A40ED" w:rsidRDefault="00DE48EE">
      <w:pPr>
        <w:pStyle w:val="Corpodeltesto120"/>
        <w:ind w:right="60"/>
        <w:rPr>
          <w:rFonts w:ascii="Times New Roman" w:hAnsi="Times New Roman"/>
          <w:sz w:val="26"/>
        </w:rPr>
      </w:pPr>
      <w:r>
        <w:rPr>
          <w:rFonts w:ascii="Times New Roman" w:hAnsi="Times New Roman"/>
          <w:sz w:val="26"/>
          <w:vertAlign w:val="superscript"/>
        </w:rPr>
        <w:t>15</w:t>
      </w:r>
      <w:r>
        <w:rPr>
          <w:rFonts w:ascii="Times New Roman" w:hAnsi="Times New Roman"/>
          <w:sz w:val="26"/>
        </w:rPr>
        <w:t xml:space="preserve"> Ricordo che è nell’esortazione apostolica post-sinodale </w:t>
      </w:r>
      <w:r>
        <w:rPr>
          <w:rStyle w:val="Corpodeltesto1212ptCorsivo"/>
          <w:rFonts w:ascii="Times New Roman" w:hAnsi="Times New Roman"/>
          <w:sz w:val="26"/>
        </w:rPr>
        <w:t>Christifideles laici</w:t>
      </w:r>
      <w:r>
        <w:rPr>
          <w:rStyle w:val="Corpodeltesto12FranklinGothicHeavy13pt"/>
          <w:rFonts w:ascii="Times New Roman" w:hAnsi="Times New Roman"/>
        </w:rPr>
        <w:t xml:space="preserve"> </w:t>
      </w:r>
      <w:r>
        <w:rPr>
          <w:rFonts w:ascii="Times New Roman" w:hAnsi="Times New Roman"/>
          <w:sz w:val="26"/>
        </w:rPr>
        <w:t xml:space="preserve">del 1989 che, per la prima volta in un testo del magistero, viene detto che il fedele laico è «corresponsabile, insieme con i </w:t>
      </w:r>
      <w:r>
        <w:rPr>
          <w:rFonts w:ascii="Times New Roman" w:hAnsi="Times New Roman"/>
          <w:sz w:val="26"/>
        </w:rPr>
        <w:t xml:space="preserve">ministri ordinati e con i religiosi e le religiose, della </w:t>
      </w:r>
      <w:r>
        <w:rPr>
          <w:rFonts w:ascii="Times New Roman" w:hAnsi="Times New Roman"/>
          <w:sz w:val="26"/>
          <w:lang w:val="fr-FR"/>
        </w:rPr>
        <w:t xml:space="preserve">g </w:t>
      </w:r>
      <w:r>
        <w:rPr>
          <w:rFonts w:ascii="Times New Roman" w:hAnsi="Times New Roman"/>
          <w:sz w:val="26"/>
        </w:rPr>
        <w:t xml:space="preserve">missione della Chiesa» </w:t>
      </w:r>
      <w:r>
        <w:rPr>
          <w:rStyle w:val="Corpodeltesto1212ptCorsivo"/>
          <w:rFonts w:ascii="Times New Roman" w:hAnsi="Times New Roman"/>
          <w:sz w:val="26"/>
        </w:rPr>
        <w:t>(ChL</w:t>
      </w:r>
      <w:r>
        <w:rPr>
          <w:rStyle w:val="Corpodeltesto12FranklinGothicHeavy13pt"/>
          <w:rFonts w:ascii="Times New Roman" w:hAnsi="Times New Roman"/>
        </w:rPr>
        <w:t xml:space="preserve"> </w:t>
      </w:r>
      <w:r>
        <w:rPr>
          <w:rFonts w:ascii="Times New Roman" w:hAnsi="Times New Roman"/>
          <w:sz w:val="26"/>
        </w:rPr>
        <w:t xml:space="preserve">15a, cfr. 21a </w:t>
      </w:r>
      <w:r>
        <w:rPr>
          <w:rStyle w:val="Corpodeltesto1212ptCorsivo"/>
          <w:rFonts w:ascii="Times New Roman" w:hAnsi="Times New Roman"/>
          <w:sz w:val="26"/>
        </w:rPr>
        <w:t>in fine).</w:t>
      </w:r>
      <w:r>
        <w:rPr>
          <w:rStyle w:val="Corpodeltesto12FranklinGothicHeavy13pt"/>
          <w:rFonts w:ascii="Times New Roman" w:hAnsi="Times New Roman"/>
        </w:rPr>
        <w:t xml:space="preserve"> </w:t>
      </w:r>
      <w:r>
        <w:rPr>
          <w:rFonts w:ascii="Times New Roman" w:hAnsi="Times New Roman"/>
          <w:sz w:val="26"/>
        </w:rPr>
        <w:t xml:space="preserve">Cfr. A. </w:t>
      </w:r>
      <w:r>
        <w:rPr>
          <w:rFonts w:ascii="Times New Roman" w:hAnsi="Times New Roman"/>
          <w:sz w:val="26"/>
          <w:lang w:val="es-ES"/>
        </w:rPr>
        <w:t xml:space="preserve">Borras, </w:t>
      </w:r>
      <w:r>
        <w:rPr>
          <w:rStyle w:val="Corpodeltesto1212ptCorsivo"/>
          <w:rFonts w:ascii="Times New Roman" w:hAnsi="Times New Roman"/>
          <w:sz w:val="26"/>
        </w:rPr>
        <w:t xml:space="preserve">La coresponsabilité: </w:t>
      </w:r>
      <w:r>
        <w:rPr>
          <w:rStyle w:val="Corpodeltesto1212ptCorsivo"/>
          <w:rFonts w:ascii="Times New Roman" w:hAnsi="Times New Roman"/>
          <w:sz w:val="26"/>
          <w:lang w:val="fr-FR"/>
        </w:rPr>
        <w:t xml:space="preserve">enjeux thêologiques </w:t>
      </w:r>
      <w:r>
        <w:rPr>
          <w:rStyle w:val="Corpodeltesto1212ptCorsivo"/>
          <w:rFonts w:ascii="Times New Roman" w:hAnsi="Times New Roman"/>
          <w:sz w:val="26"/>
        </w:rPr>
        <w:t xml:space="preserve">et </w:t>
      </w:r>
      <w:r>
        <w:rPr>
          <w:rStyle w:val="Corpodeltesto1212ptCorsivo"/>
          <w:rFonts w:ascii="Times New Roman" w:hAnsi="Times New Roman"/>
          <w:sz w:val="26"/>
          <w:lang w:val="fr-FR"/>
        </w:rPr>
        <w:t>institutionnels</w:t>
      </w:r>
      <w:r>
        <w:rPr>
          <w:rFonts w:ascii="Times New Roman" w:hAnsi="Times New Roman"/>
          <w:sz w:val="26"/>
        </w:rPr>
        <w:t xml:space="preserve">, in O. </w:t>
      </w:r>
      <w:r>
        <w:rPr>
          <w:rFonts w:ascii="Times New Roman" w:hAnsi="Times New Roman"/>
          <w:sz w:val="26"/>
          <w:lang w:val="fr-FR"/>
        </w:rPr>
        <w:t xml:space="preserve">Bobineau </w:t>
      </w:r>
      <w:r>
        <w:rPr>
          <w:rFonts w:ascii="Times New Roman" w:hAnsi="Times New Roman"/>
          <w:sz w:val="26"/>
        </w:rPr>
        <w:t xml:space="preserve">&amp; J. Guyon, </w:t>
      </w:r>
      <w:r>
        <w:rPr>
          <w:rStyle w:val="Corpodeltesto1212ptCorsivo"/>
          <w:rFonts w:ascii="Times New Roman" w:hAnsi="Times New Roman"/>
          <w:sz w:val="26"/>
        </w:rPr>
        <w:t xml:space="preserve">La coresponsabilité </w:t>
      </w:r>
      <w:r>
        <w:rPr>
          <w:rStyle w:val="Corpodeltesto1212ptCorsivo"/>
          <w:rFonts w:ascii="Times New Roman" w:hAnsi="Times New Roman"/>
          <w:sz w:val="26"/>
          <w:lang w:val="fr-FR"/>
        </w:rPr>
        <w:t xml:space="preserve">dans I Eglise, </w:t>
      </w:r>
      <w:r>
        <w:rPr>
          <w:rStyle w:val="Corpodeltesto1212ptCorsivo"/>
          <w:rFonts w:ascii="Times New Roman" w:hAnsi="Times New Roman"/>
          <w:sz w:val="26"/>
        </w:rPr>
        <w:t>utopi</w:t>
      </w:r>
      <w:r>
        <w:rPr>
          <w:rStyle w:val="Corpodeltesto1212ptCorsivo"/>
          <w:rFonts w:ascii="Times New Roman" w:hAnsi="Times New Roman"/>
          <w:sz w:val="26"/>
        </w:rPr>
        <w:t xml:space="preserve">e </w:t>
      </w:r>
      <w:r>
        <w:rPr>
          <w:rStyle w:val="Corpodeltesto1212ptCorsivo"/>
          <w:rFonts w:ascii="Times New Roman" w:hAnsi="Times New Roman"/>
          <w:sz w:val="26"/>
          <w:lang w:val="fr-FR"/>
        </w:rPr>
        <w:t>ou réalisme?,</w:t>
      </w:r>
      <w:r>
        <w:rPr>
          <w:rStyle w:val="Corpodeltesto12FranklinGothicHeavy13pt"/>
          <w:rFonts w:ascii="Times New Roman" w:hAnsi="Times New Roman"/>
          <w:lang w:val="fr-FR"/>
        </w:rPr>
        <w:t xml:space="preserve"> </w:t>
      </w:r>
      <w:r>
        <w:rPr>
          <w:rFonts w:ascii="Times New Roman" w:hAnsi="Times New Roman"/>
          <w:sz w:val="26"/>
        </w:rPr>
        <w:t xml:space="preserve">Desclée de Brouwer, </w:t>
      </w:r>
      <w:r>
        <w:rPr>
          <w:rFonts w:ascii="Times New Roman" w:hAnsi="Times New Roman"/>
          <w:sz w:val="26"/>
          <w:lang w:val="fr-FR"/>
        </w:rPr>
        <w:t xml:space="preserve">coll. «Religion </w:t>
      </w:r>
      <w:r>
        <w:rPr>
          <w:rFonts w:ascii="Times New Roman" w:hAnsi="Times New Roman"/>
          <w:sz w:val="26"/>
        </w:rPr>
        <w:t xml:space="preserve">&amp; </w:t>
      </w:r>
      <w:r>
        <w:rPr>
          <w:rFonts w:ascii="Times New Roman" w:hAnsi="Times New Roman"/>
          <w:sz w:val="26"/>
          <w:lang w:val="fr-FR"/>
        </w:rPr>
        <w:t xml:space="preserve">Politique», </w:t>
      </w:r>
      <w:r>
        <w:rPr>
          <w:rFonts w:ascii="Times New Roman" w:hAnsi="Times New Roman"/>
          <w:sz w:val="26"/>
        </w:rPr>
        <w:t xml:space="preserve">SI Parigi 2010, </w:t>
      </w:r>
      <w:r>
        <w:rPr>
          <w:rFonts w:ascii="Times New Roman" w:hAnsi="Times New Roman"/>
          <w:sz w:val="26"/>
          <w:lang w:val="fr-FR"/>
        </w:rPr>
        <w:t xml:space="preserve">pp. </w:t>
      </w:r>
      <w:r>
        <w:rPr>
          <w:rFonts w:ascii="Times New Roman" w:hAnsi="Times New Roman"/>
          <w:sz w:val="26"/>
        </w:rPr>
        <w:t>69-89.</w:t>
      </w:r>
    </w:p>
    <w:p w:rsidR="004A40ED" w:rsidRDefault="00DE48EE">
      <w:pPr>
        <w:pStyle w:val="Corpodeltesto120"/>
        <w:ind w:right="60"/>
        <w:rPr>
          <w:rFonts w:ascii="Times New Roman" w:hAnsi="Times New Roman"/>
          <w:sz w:val="26"/>
          <w:lang w:val="fr-FR"/>
        </w:rPr>
      </w:pPr>
      <w:r>
        <w:rPr>
          <w:rFonts w:ascii="Times New Roman" w:hAnsi="Times New Roman"/>
          <w:sz w:val="14"/>
        </w:rPr>
        <w:t>15</w:t>
      </w:r>
      <w:r>
        <w:rPr>
          <w:rFonts w:ascii="Times New Roman" w:hAnsi="Times New Roman"/>
          <w:sz w:val="26"/>
        </w:rPr>
        <w:t xml:space="preserve">Cito volentieri la formula di </w:t>
      </w:r>
      <w:r>
        <w:rPr>
          <w:rFonts w:ascii="Times New Roman" w:hAnsi="Times New Roman"/>
          <w:sz w:val="26"/>
          <w:lang w:val="fr-FR"/>
        </w:rPr>
        <w:t xml:space="preserve">Mgr. J. </w:t>
      </w:r>
      <w:r>
        <w:rPr>
          <w:rFonts w:ascii="Times New Roman" w:hAnsi="Times New Roman"/>
          <w:sz w:val="26"/>
          <w:lang w:val="es-ES"/>
        </w:rPr>
        <w:t xml:space="preserve">Doré </w:t>
      </w:r>
      <w:r>
        <w:rPr>
          <w:rFonts w:ascii="Times New Roman" w:hAnsi="Times New Roman"/>
          <w:sz w:val="26"/>
        </w:rPr>
        <w:t xml:space="preserve">e del Prof. M. </w:t>
      </w:r>
      <w:r>
        <w:rPr>
          <w:rFonts w:ascii="Times New Roman" w:hAnsi="Times New Roman"/>
          <w:sz w:val="26"/>
          <w:lang w:val="es-ES"/>
        </w:rPr>
        <w:t xml:space="preserve">Vidal: </w:t>
      </w:r>
      <w:r>
        <w:rPr>
          <w:rFonts w:ascii="Times New Roman" w:hAnsi="Times New Roman"/>
          <w:sz w:val="26"/>
        </w:rPr>
        <w:t xml:space="preserve">«Affinché la Chiesa </w:t>
      </w:r>
      <w:r>
        <w:rPr>
          <w:rStyle w:val="Corpodeltesto12Corsivo"/>
          <w:rFonts w:ascii="Times New Roman" w:hAnsi="Times New Roman"/>
          <w:sz w:val="26"/>
          <w:lang w:val="it-IT"/>
        </w:rPr>
        <w:t>p.</w:t>
      </w:r>
      <w:r>
        <w:rPr>
          <w:rFonts w:ascii="Times New Roman" w:hAnsi="Times New Roman"/>
          <w:sz w:val="26"/>
        </w:rPr>
        <w:t xml:space="preserve"> viva e svolga la sua missione di servizio del Vangelo </w:t>
      </w:r>
      <w:r>
        <w:rPr>
          <w:rStyle w:val="Corpodeltesto1212ptCorsivo"/>
          <w:rFonts w:ascii="Times New Roman" w:hAnsi="Times New Roman"/>
          <w:sz w:val="26"/>
        </w:rPr>
        <w:t>in questo mondo,</w:t>
      </w:r>
      <w:r>
        <w:rPr>
          <w:rStyle w:val="Corpodeltesto12FranklinGothicHeavy13pt"/>
          <w:rFonts w:ascii="Times New Roman" w:hAnsi="Times New Roman"/>
        </w:rPr>
        <w:t xml:space="preserve"> </w:t>
      </w:r>
      <w:r>
        <w:rPr>
          <w:rFonts w:ascii="Times New Roman" w:hAnsi="Times New Roman"/>
          <w:sz w:val="26"/>
        </w:rPr>
        <w:t xml:space="preserve">è </w:t>
      </w:r>
      <w:r>
        <w:rPr>
          <w:rFonts w:ascii="Times New Roman" w:hAnsi="Times New Roman"/>
          <w:sz w:val="26"/>
        </w:rPr>
        <w:t xml:space="preserve">necessario che, </w:t>
      </w:r>
      <w:r>
        <w:rPr>
          <w:rStyle w:val="Corpodeltesto1212ptCorsivo"/>
          <w:rFonts w:ascii="Times New Roman" w:hAnsi="Times New Roman"/>
          <w:sz w:val="26"/>
        </w:rPr>
        <w:t xml:space="preserve">in </w:t>
      </w:r>
      <w:r>
        <w:rPr>
          <w:rStyle w:val="Corpodeltesto12FranklinGothicHeavy13pt"/>
          <w:rFonts w:ascii="Times New Roman" w:hAnsi="Times New Roman"/>
          <w:lang w:val="fr-FR"/>
        </w:rPr>
        <w:t xml:space="preserve">ÿ </w:t>
      </w:r>
      <w:r>
        <w:rPr>
          <w:rStyle w:val="Corpodeltesto1212ptCorsivo"/>
          <w:rFonts w:ascii="Times New Roman" w:hAnsi="Times New Roman"/>
          <w:sz w:val="26"/>
        </w:rPr>
        <w:t>essa,</w:t>
      </w:r>
      <w:r>
        <w:rPr>
          <w:rStyle w:val="Corpodeltesto12FranklinGothicHeavy13pt"/>
          <w:rFonts w:ascii="Times New Roman" w:hAnsi="Times New Roman"/>
        </w:rPr>
        <w:t xml:space="preserve"> </w:t>
      </w:r>
      <w:r>
        <w:rPr>
          <w:rFonts w:ascii="Times New Roman" w:hAnsi="Times New Roman"/>
          <w:sz w:val="26"/>
        </w:rPr>
        <w:t xml:space="preserve">alcuni accettino di </w:t>
      </w:r>
      <w:r>
        <w:rPr>
          <w:rStyle w:val="Corpodeltesto1212ptCorsivo"/>
          <w:rFonts w:ascii="Times New Roman" w:hAnsi="Times New Roman"/>
          <w:sz w:val="26"/>
        </w:rPr>
        <w:t>servire</w:t>
      </w:r>
      <w:r>
        <w:rPr>
          <w:rStyle w:val="Corpodeltesto12FranklinGothicHeavy13pt"/>
          <w:rFonts w:ascii="Times New Roman" w:hAnsi="Times New Roman"/>
        </w:rPr>
        <w:t xml:space="preserve"> </w:t>
      </w:r>
      <w:r>
        <w:rPr>
          <w:rFonts w:ascii="Times New Roman" w:hAnsi="Times New Roman"/>
          <w:sz w:val="26"/>
        </w:rPr>
        <w:t xml:space="preserve">per predisporla alla sua missione - in altri termini: alcuni accettano di garantire nel suo seno dei </w:t>
      </w:r>
      <w:r>
        <w:rPr>
          <w:rStyle w:val="Corpodeltesto1212ptCorsivo"/>
          <w:rFonts w:ascii="Times New Roman" w:hAnsi="Times New Roman"/>
          <w:sz w:val="26"/>
        </w:rPr>
        <w:t>ministeri</w:t>
      </w:r>
      <w:r>
        <w:rPr>
          <w:rFonts w:ascii="Times New Roman" w:hAnsi="Times New Roman"/>
          <w:sz w:val="26"/>
        </w:rPr>
        <w:t xml:space="preserve">» </w:t>
      </w:r>
      <w:r>
        <w:rPr>
          <w:rFonts w:ascii="Times New Roman" w:hAnsi="Times New Roman"/>
          <w:sz w:val="26"/>
          <w:lang w:val="fr-FR"/>
        </w:rPr>
        <w:t xml:space="preserve">(J. Doré -M. Vidal, </w:t>
      </w:r>
      <w:r>
        <w:rPr>
          <w:rStyle w:val="Corpodeltesto1212ptCorsivo"/>
          <w:rFonts w:ascii="Times New Roman" w:hAnsi="Times New Roman"/>
          <w:sz w:val="26"/>
          <w:lang w:val="fr-FR"/>
        </w:rPr>
        <w:t>Introduction générale.De nouvelles manières de faire vivre l’Eglise</w:t>
      </w:r>
      <w:r>
        <w:rPr>
          <w:rStyle w:val="Corpodeltesto12Corsivo"/>
          <w:rFonts w:ascii="Times New Roman" w:hAnsi="Times New Roman"/>
          <w:sz w:val="26"/>
        </w:rPr>
        <w:t>,</w:t>
      </w:r>
      <w:r>
        <w:rPr>
          <w:rFonts w:ascii="Times New Roman" w:hAnsi="Times New Roman"/>
          <w:sz w:val="26"/>
          <w:lang w:val="fr-FR"/>
        </w:rPr>
        <w:t xml:space="preserve"> </w:t>
      </w:r>
      <w:r>
        <w:rPr>
          <w:rFonts w:ascii="Times New Roman" w:hAnsi="Times New Roman"/>
          <w:sz w:val="26"/>
        </w:rPr>
        <w:t xml:space="preserve">in </w:t>
      </w:r>
      <w:r>
        <w:rPr>
          <w:rFonts w:ascii="Times New Roman" w:hAnsi="Times New Roman"/>
          <w:sz w:val="26"/>
          <w:lang w:val="fr-FR"/>
        </w:rPr>
        <w:t xml:space="preserve">J. Doré &amp; M. Vidal (a </w:t>
      </w:r>
      <w:r>
        <w:rPr>
          <w:rFonts w:ascii="Times New Roman" w:hAnsi="Times New Roman"/>
          <w:sz w:val="26"/>
        </w:rPr>
        <w:t xml:space="preserve">cura di), </w:t>
      </w:r>
      <w:r>
        <w:rPr>
          <w:rStyle w:val="Corpodeltesto1212ptCorsivo"/>
          <w:rFonts w:ascii="Times New Roman" w:hAnsi="Times New Roman"/>
          <w:sz w:val="26"/>
          <w:lang w:val="fr-FR"/>
        </w:rPr>
        <w:t>Des Ministres pour l</w:t>
      </w:r>
      <w:r>
        <w:rPr>
          <w:rStyle w:val="Corpodeltesto1212ptCorsivo"/>
          <w:rFonts w:ascii="Times New Roman" w:hAnsi="Times New Roman"/>
          <w:sz w:val="26"/>
          <w:vertAlign w:val="superscript"/>
          <w:lang w:val="fr-FR"/>
        </w:rPr>
        <w:t>!</w:t>
      </w:r>
      <w:r>
        <w:rPr>
          <w:rStyle w:val="Corpodeltesto1212ptCorsivo"/>
          <w:rFonts w:ascii="Times New Roman" w:hAnsi="Times New Roman"/>
          <w:sz w:val="26"/>
          <w:lang w:val="fr-FR"/>
        </w:rPr>
        <w:t>Eglise,</w:t>
      </w:r>
      <w:r>
        <w:rPr>
          <w:rStyle w:val="Corpodeltesto12FranklinGothicHeavy13pt"/>
          <w:rFonts w:ascii="Times New Roman" w:hAnsi="Times New Roman"/>
          <w:lang w:val="fr-FR"/>
        </w:rPr>
        <w:t xml:space="preserve"> </w:t>
      </w:r>
      <w:r>
        <w:rPr>
          <w:rFonts w:ascii="Times New Roman" w:hAnsi="Times New Roman"/>
          <w:sz w:val="26"/>
          <w:lang w:val="fr-FR"/>
        </w:rPr>
        <w:t xml:space="preserve">Bayard Editions/Centurion-Fleurus-Mame-Ed. Du Cerf, </w:t>
      </w:r>
      <w:r>
        <w:rPr>
          <w:rFonts w:ascii="Times New Roman" w:hAnsi="Times New Roman"/>
          <w:sz w:val="26"/>
        </w:rPr>
        <w:t xml:space="preserve">Parigi </w:t>
      </w:r>
      <w:r>
        <w:rPr>
          <w:rFonts w:ascii="Times New Roman" w:hAnsi="Times New Roman"/>
          <w:sz w:val="26"/>
          <w:lang w:val="fr-FR"/>
        </w:rPr>
        <w:t>2001, p. 14).</w:t>
      </w:r>
    </w:p>
    <w:p w:rsidR="004A40ED" w:rsidRDefault="00DE48EE">
      <w:pPr>
        <w:pStyle w:val="Corpodeltesto120"/>
        <w:ind w:left="40" w:right="60"/>
        <w:rPr>
          <w:rFonts w:ascii="Times New Roman" w:hAnsi="Times New Roman"/>
          <w:sz w:val="26"/>
        </w:rPr>
      </w:pPr>
      <w:r>
        <w:rPr>
          <w:rFonts w:ascii="Times New Roman" w:hAnsi="Times New Roman"/>
          <w:sz w:val="14"/>
          <w:lang w:val="fr-FR"/>
        </w:rPr>
        <w:t>17</w:t>
      </w:r>
      <w:r>
        <w:rPr>
          <w:rFonts w:ascii="Times New Roman" w:hAnsi="Times New Roman"/>
          <w:sz w:val="14"/>
        </w:rPr>
        <w:t xml:space="preserve"> </w:t>
      </w:r>
      <w:r>
        <w:rPr>
          <w:rFonts w:ascii="Times New Roman" w:hAnsi="Times New Roman"/>
          <w:sz w:val="26"/>
        </w:rPr>
        <w:t xml:space="preserve">Come dice così bene il Vaticano II a proposito dei preti - e questo vale </w:t>
      </w:r>
      <w:r>
        <w:rPr>
          <w:rStyle w:val="Corpodeltesto1212ptCorsivo"/>
          <w:rFonts w:ascii="Times New Roman" w:hAnsi="Times New Roman"/>
          <w:sz w:val="26"/>
        </w:rPr>
        <w:t>a fortion</w:t>
      </w:r>
      <w:r>
        <w:rPr>
          <w:rStyle w:val="Corpodeltesto12FranklinGothicHeavy13pt"/>
          <w:rFonts w:ascii="Times New Roman" w:hAnsi="Times New Roman"/>
        </w:rPr>
        <w:t xml:space="preserve"> </w:t>
      </w:r>
      <w:r>
        <w:rPr>
          <w:rFonts w:ascii="Times New Roman" w:hAnsi="Times New Roman"/>
          <w:sz w:val="26"/>
        </w:rPr>
        <w:t>per</w:t>
      </w:r>
    </w:p>
    <w:p w:rsidR="004A40ED" w:rsidRDefault="00DE48EE">
      <w:pPr>
        <w:pStyle w:val="Corpodeltesto120"/>
        <w:numPr>
          <w:ilvl w:val="0"/>
          <w:numId w:val="5"/>
        </w:numPr>
        <w:tabs>
          <w:tab w:val="left" w:pos="166"/>
        </w:tabs>
        <w:ind w:right="40"/>
        <w:rPr>
          <w:rFonts w:ascii="Times New Roman" w:hAnsi="Times New Roman"/>
          <w:sz w:val="26"/>
        </w:rPr>
      </w:pPr>
      <w:r>
        <w:rPr>
          <w:rFonts w:ascii="Times New Roman" w:hAnsi="Times New Roman"/>
          <w:sz w:val="26"/>
        </w:rPr>
        <w:t>vescovi di cui sono i collabo</w:t>
      </w:r>
      <w:r>
        <w:rPr>
          <w:rFonts w:ascii="Times New Roman" w:hAnsi="Times New Roman"/>
          <w:sz w:val="26"/>
        </w:rPr>
        <w:t>ratori avvertiti -, «presiedano e servano la loro comunità locale, in modo che questa possa degnamente esser chiamata col nome di cui è insignito l’unico popolo di Dio nella sua totalità, cioè Chiesa di Dio» (LG 28a).</w:t>
      </w:r>
    </w:p>
    <w:p w:rsidR="004A40ED" w:rsidRDefault="00DE48EE">
      <w:pPr>
        <w:pStyle w:val="Corpodeltesto120"/>
        <w:tabs>
          <w:tab w:val="left" w:pos="242"/>
        </w:tabs>
        <w:ind w:right="40"/>
        <w:rPr>
          <w:rFonts w:ascii="Times New Roman" w:hAnsi="Times New Roman"/>
          <w:sz w:val="26"/>
        </w:rPr>
      </w:pPr>
      <w:r>
        <w:rPr>
          <w:rFonts w:ascii="Times New Roman" w:hAnsi="Times New Roman"/>
          <w:sz w:val="14"/>
        </w:rPr>
        <w:t>18</w:t>
      </w:r>
      <w:r>
        <w:rPr>
          <w:rFonts w:ascii="Times New Roman" w:hAnsi="Times New Roman"/>
          <w:sz w:val="26"/>
        </w:rPr>
        <w:t xml:space="preserve"> Un collegio è un insieme di persone</w:t>
      </w:r>
      <w:r>
        <w:rPr>
          <w:rFonts w:ascii="Times New Roman" w:hAnsi="Times New Roman"/>
          <w:sz w:val="26"/>
        </w:rPr>
        <w:t xml:space="preserve"> fisiche, composto di almeno tre individui, dove i membri ne determinano l’azione prendendo parte in comune alle decisioni da prendere, a parità di diritto o no, secondo il diritto e gli statuti (cfr. c. 115 §2).</w:t>
      </w:r>
    </w:p>
    <w:p w:rsidR="004A40ED" w:rsidRDefault="00DE48EE">
      <w:pPr>
        <w:pStyle w:val="Corpodeltesto120"/>
        <w:numPr>
          <w:ilvl w:val="0"/>
          <w:numId w:val="7"/>
        </w:numPr>
        <w:tabs>
          <w:tab w:val="left" w:pos="252"/>
        </w:tabs>
        <w:ind w:right="40"/>
        <w:rPr>
          <w:rFonts w:ascii="Times New Roman" w:hAnsi="Times New Roman"/>
          <w:sz w:val="26"/>
        </w:rPr>
      </w:pPr>
      <w:r>
        <w:rPr>
          <w:rFonts w:ascii="Times New Roman" w:hAnsi="Times New Roman"/>
          <w:sz w:val="26"/>
        </w:rPr>
        <w:t>Vengono in mente anche certe categorie di p</w:t>
      </w:r>
      <w:r>
        <w:rPr>
          <w:rFonts w:ascii="Times New Roman" w:hAnsi="Times New Roman"/>
          <w:sz w:val="26"/>
        </w:rPr>
        <w:t>ersone che, in un concilio particolare, hanno soltanto un suffragio consultivo (cfr. 443 §3, 4 e 5) o ancora in seno ad una Conferenza dei vescovi agli Ordinari di un altro rito che, in linea di principio, hanno soltanto un voto consultivo (cfr. c. 450 §1)</w:t>
      </w:r>
      <w:r>
        <w:rPr>
          <w:rFonts w:ascii="Times New Roman" w:hAnsi="Times New Roman"/>
          <w:sz w:val="26"/>
        </w:rPr>
        <w:t>.</w:t>
      </w:r>
    </w:p>
    <w:p w:rsidR="004A40ED" w:rsidRDefault="00DE48EE">
      <w:pPr>
        <w:pStyle w:val="Corpodeltesto120"/>
        <w:numPr>
          <w:ilvl w:val="0"/>
          <w:numId w:val="7"/>
        </w:numPr>
        <w:tabs>
          <w:tab w:val="left" w:pos="256"/>
        </w:tabs>
        <w:ind w:right="40"/>
        <w:rPr>
          <w:rFonts w:ascii="Times New Roman" w:hAnsi="Times New Roman"/>
          <w:sz w:val="26"/>
        </w:rPr>
      </w:pPr>
      <w:r>
        <w:rPr>
          <w:rFonts w:ascii="Times New Roman" w:hAnsi="Times New Roman"/>
          <w:sz w:val="26"/>
        </w:rPr>
        <w:t xml:space="preserve">Congregazione per il Clero, </w:t>
      </w:r>
      <w:r>
        <w:rPr>
          <w:rStyle w:val="Corpodeltesto1212ptCorsivo"/>
          <w:rFonts w:ascii="Times New Roman" w:hAnsi="Times New Roman"/>
          <w:sz w:val="26"/>
        </w:rPr>
        <w:t>Lettera circolare</w:t>
      </w:r>
      <w:r>
        <w:rPr>
          <w:rStyle w:val="Corpodeltesto12FranklinGothicHeavy13pt"/>
          <w:rFonts w:ascii="Times New Roman" w:hAnsi="Times New Roman"/>
        </w:rPr>
        <w:t xml:space="preserve"> </w:t>
      </w:r>
      <w:r>
        <w:rPr>
          <w:rFonts w:ascii="Times New Roman" w:hAnsi="Times New Roman"/>
          <w:sz w:val="26"/>
        </w:rPr>
        <w:t xml:space="preserve">Presbyteri sacra ordinatione </w:t>
      </w:r>
      <w:r>
        <w:rPr>
          <w:rStyle w:val="Corpodeltesto1212ptCorsivo"/>
          <w:rFonts w:ascii="Times New Roman" w:hAnsi="Times New Roman"/>
          <w:sz w:val="26"/>
        </w:rPr>
        <w:t>sui consigli presbiterali</w:t>
      </w:r>
      <w:r>
        <w:rPr>
          <w:rFonts w:ascii="Times New Roman" w:hAnsi="Times New Roman"/>
          <w:sz w:val="26"/>
        </w:rPr>
        <w:t>, «La Documentation catholique», 67 (1970), p. 529.</w:t>
      </w:r>
    </w:p>
    <w:p w:rsidR="004A40ED" w:rsidRDefault="00DE48EE">
      <w:pPr>
        <w:pStyle w:val="Corpodeltesto120"/>
        <w:numPr>
          <w:ilvl w:val="0"/>
          <w:numId w:val="7"/>
        </w:numPr>
        <w:tabs>
          <w:tab w:val="left" w:pos="317"/>
        </w:tabs>
        <w:ind w:right="40"/>
        <w:rPr>
          <w:rFonts w:ascii="Times New Roman" w:hAnsi="Times New Roman"/>
          <w:sz w:val="26"/>
        </w:rPr>
      </w:pPr>
      <w:r>
        <w:rPr>
          <w:rFonts w:ascii="Times New Roman" w:hAnsi="Times New Roman"/>
          <w:sz w:val="26"/>
        </w:rPr>
        <w:t xml:space="preserve">Congregazione per i Vescovi e Congregazione per l’evangelizzazione dei popoli, </w:t>
      </w:r>
      <w:r>
        <w:rPr>
          <w:rStyle w:val="Corpodeltesto1212ptCorsivo"/>
          <w:rFonts w:ascii="Times New Roman" w:hAnsi="Times New Roman"/>
          <w:sz w:val="26"/>
        </w:rPr>
        <w:t>istruzione sui sinodi d</w:t>
      </w:r>
      <w:r>
        <w:rPr>
          <w:rStyle w:val="Corpodeltesto1212ptCorsivo"/>
          <w:rFonts w:ascii="Times New Roman" w:hAnsi="Times New Roman"/>
          <w:sz w:val="26"/>
        </w:rPr>
        <w:t>iocesani</w:t>
      </w:r>
      <w:r>
        <w:rPr>
          <w:rFonts w:ascii="Times New Roman" w:hAnsi="Times New Roman"/>
          <w:sz w:val="26"/>
        </w:rPr>
        <w:t xml:space="preserve">, «La Documentation catholique», 94 (1997), pp. 826- 831. E interessante riprendere qui quanto dice il Direttorio </w:t>
      </w:r>
      <w:r>
        <w:rPr>
          <w:rStyle w:val="Corpodeltesto1212ptCorsivo"/>
          <w:rFonts w:ascii="Times New Roman" w:hAnsi="Times New Roman"/>
          <w:sz w:val="26"/>
        </w:rPr>
        <w:t xml:space="preserve">Aposto lorum succe ssor es </w:t>
      </w:r>
      <w:r>
        <w:rPr>
          <w:rFonts w:ascii="Times New Roman" w:hAnsi="Times New Roman"/>
          <w:sz w:val="26"/>
        </w:rPr>
        <w:t>del 2004 a proposito del vescovo, libero di accogliere o meno le opinioni espresse dai membri del sinodo: «</w:t>
      </w:r>
      <w:r>
        <w:rPr>
          <w:rFonts w:ascii="Times New Roman" w:hAnsi="Times New Roman"/>
          <w:sz w:val="26"/>
        </w:rPr>
        <w:t xml:space="preserve">D’altra parte, egli non si discosterà da opinioni o voti espressi in larga maggioranza, se non per gravi motivi di carattere dottrinale, disciplinare o liturgico. Il Vescovo chiarisca subito, qualora ve ne fosse bisogno, che non si può mai </w:t>
      </w:r>
      <w:r>
        <w:rPr>
          <w:rFonts w:ascii="Times New Roman" w:hAnsi="Times New Roman"/>
          <w:sz w:val="26"/>
        </w:rPr>
        <w:lastRenderedPageBreak/>
        <w:t xml:space="preserve">contrapporre il </w:t>
      </w:r>
      <w:r>
        <w:rPr>
          <w:rFonts w:ascii="Times New Roman" w:hAnsi="Times New Roman"/>
          <w:sz w:val="26"/>
        </w:rPr>
        <w:t xml:space="preserve">Sinodo al Vescovo in forza di una pretesa rappresentanza del Popolo di Dio», Congregazione per i Vescovi, </w:t>
      </w:r>
      <w:r>
        <w:rPr>
          <w:rStyle w:val="Corpodeltesto1212ptCorsivo"/>
          <w:rFonts w:ascii="Times New Roman" w:hAnsi="Times New Roman"/>
          <w:sz w:val="26"/>
        </w:rPr>
        <w:t>Direttorio</w:t>
      </w:r>
      <w:r>
        <w:rPr>
          <w:rStyle w:val="Corpodeltesto12FranklinGothicHeavy13pt"/>
          <w:rFonts w:ascii="Times New Roman" w:hAnsi="Times New Roman"/>
        </w:rPr>
        <w:t xml:space="preserve"> </w:t>
      </w:r>
      <w:r>
        <w:rPr>
          <w:rFonts w:ascii="Times New Roman" w:hAnsi="Times New Roman"/>
          <w:sz w:val="26"/>
        </w:rPr>
        <w:t xml:space="preserve">Apostolorum successores </w:t>
      </w:r>
      <w:r>
        <w:rPr>
          <w:rStyle w:val="Corpodeltesto1212ptCorsivo"/>
          <w:rFonts w:ascii="Times New Roman" w:hAnsi="Times New Roman"/>
          <w:sz w:val="26"/>
        </w:rPr>
        <w:t>per il ministero pastorale dei vescovi</w:t>
      </w:r>
      <w:r>
        <w:rPr>
          <w:rFonts w:ascii="Times New Roman" w:hAnsi="Times New Roman"/>
          <w:sz w:val="26"/>
        </w:rPr>
        <w:t>, Libreria editrice vaticana, Città del Vaticano 2004, n° 171a).</w:t>
      </w:r>
    </w:p>
    <w:p w:rsidR="004A40ED" w:rsidRDefault="00DE48EE">
      <w:pPr>
        <w:pStyle w:val="Corpodeltesto120"/>
        <w:numPr>
          <w:ilvl w:val="0"/>
          <w:numId w:val="7"/>
        </w:numPr>
        <w:tabs>
          <w:tab w:val="left" w:pos="263"/>
        </w:tabs>
        <w:ind w:right="40"/>
        <w:rPr>
          <w:rFonts w:ascii="Times New Roman" w:hAnsi="Times New Roman"/>
          <w:sz w:val="26"/>
        </w:rPr>
      </w:pPr>
      <w:r>
        <w:rPr>
          <w:rFonts w:ascii="Times New Roman" w:hAnsi="Times New Roman"/>
          <w:sz w:val="26"/>
        </w:rPr>
        <w:t xml:space="preserve">F. </w:t>
      </w:r>
      <w:r>
        <w:rPr>
          <w:rFonts w:ascii="Times New Roman" w:hAnsi="Times New Roman"/>
          <w:sz w:val="26"/>
        </w:rPr>
        <w:t xml:space="preserve">Coccopalmerio, </w:t>
      </w:r>
      <w:r>
        <w:rPr>
          <w:rStyle w:val="Corpodeltesto1212ptCorsivo"/>
          <w:rFonts w:ascii="Times New Roman" w:hAnsi="Times New Roman"/>
          <w:sz w:val="26"/>
        </w:rPr>
        <w:t>De paroecia</w:t>
      </w:r>
      <w:r>
        <w:rPr>
          <w:rFonts w:ascii="Times New Roman" w:hAnsi="Times New Roman"/>
          <w:sz w:val="26"/>
        </w:rPr>
        <w:t xml:space="preserve">, Ed. Pontificia università gregoriana, Roma 1991, pp. 172-174. Si potrà leggere anche il suo saggio </w:t>
      </w:r>
      <w:r>
        <w:rPr>
          <w:rStyle w:val="Corpodeltesto1212ptCorsivo"/>
          <w:rFonts w:ascii="Times New Roman" w:hAnsi="Times New Roman"/>
          <w:sz w:val="26"/>
        </w:rPr>
        <w:t xml:space="preserve">La </w:t>
      </w:r>
      <w:r>
        <w:rPr>
          <w:rStyle w:val="Corpodeltesto12Corsivo"/>
          <w:rFonts w:ascii="Times New Roman" w:hAnsi="Times New Roman"/>
          <w:sz w:val="26"/>
          <w:vertAlign w:val="superscript"/>
          <w:lang w:val="it-IT"/>
        </w:rPr>
        <w:t>(</w:t>
      </w:r>
      <w:r>
        <w:rPr>
          <w:rStyle w:val="Corpodeltesto1212ptCorsivo"/>
          <w:rFonts w:ascii="Times New Roman" w:hAnsi="Times New Roman"/>
          <w:sz w:val="26"/>
        </w:rPr>
        <w:t>consultivita del Consiglio pastorale parrocchiale e del Consiglio per gli affari economici della parrocchia,</w:t>
      </w:r>
      <w:r>
        <w:rPr>
          <w:rStyle w:val="Corpodeltesto12FranklinGothicHeavy13pt"/>
          <w:rFonts w:ascii="Times New Roman" w:hAnsi="Times New Roman"/>
        </w:rPr>
        <w:t xml:space="preserve"> </w:t>
      </w:r>
      <w:r>
        <w:rPr>
          <w:rFonts w:ascii="Times New Roman" w:hAnsi="Times New Roman"/>
          <w:sz w:val="26"/>
        </w:rPr>
        <w:t xml:space="preserve">«Quaderni di </w:t>
      </w:r>
      <w:r>
        <w:rPr>
          <w:rFonts w:ascii="Times New Roman" w:hAnsi="Times New Roman"/>
          <w:sz w:val="26"/>
        </w:rPr>
        <w:t>Diritto ecclesiale», 1 (1988), pp. 60-65.</w:t>
      </w:r>
    </w:p>
    <w:p w:rsidR="004A40ED" w:rsidRDefault="00DE48EE">
      <w:pPr>
        <w:pStyle w:val="Corpodeltesto120"/>
        <w:numPr>
          <w:ilvl w:val="0"/>
          <w:numId w:val="7"/>
        </w:numPr>
        <w:tabs>
          <w:tab w:val="left" w:pos="324"/>
        </w:tabs>
        <w:ind w:right="40"/>
        <w:rPr>
          <w:rFonts w:ascii="Times New Roman" w:hAnsi="Times New Roman"/>
          <w:sz w:val="26"/>
        </w:rPr>
      </w:pPr>
      <w:r>
        <w:rPr>
          <w:rFonts w:ascii="Times New Roman" w:hAnsi="Times New Roman"/>
          <w:sz w:val="26"/>
        </w:rPr>
        <w:t xml:space="preserve">L’espressione «Chiesa-soggetto» designa in maniera generica </w:t>
      </w:r>
      <w:r>
        <w:rPr>
          <w:rStyle w:val="Corpodeltesto1212ptCorsivo"/>
          <w:rFonts w:ascii="Times New Roman" w:hAnsi="Times New Roman"/>
          <w:sz w:val="26"/>
        </w:rPr>
        <w:t>Yecclesia,</w:t>
      </w:r>
      <w:r>
        <w:rPr>
          <w:rStyle w:val="Corpodeltesto12FranklinGothicHeavy13pt"/>
          <w:rFonts w:ascii="Times New Roman" w:hAnsi="Times New Roman"/>
        </w:rPr>
        <w:t xml:space="preserve"> </w:t>
      </w:r>
      <w:r>
        <w:rPr>
          <w:rFonts w:ascii="Times New Roman" w:hAnsi="Times New Roman"/>
          <w:sz w:val="26"/>
        </w:rPr>
        <w:t xml:space="preserve">che si distingue dalla «Chiesa di soggetti», cioè dai battezzati. La riprendo da Padre H. Legrand, </w:t>
      </w:r>
      <w:r>
        <w:rPr>
          <w:rStyle w:val="Corpodeltesto1212ptCorsivo"/>
          <w:rFonts w:ascii="Times New Roman" w:hAnsi="Times New Roman"/>
          <w:sz w:val="26"/>
        </w:rPr>
        <w:t xml:space="preserve">Le développement d’Eglises-sujets. </w:t>
      </w:r>
      <w:r>
        <w:rPr>
          <w:rStyle w:val="Corpodeltesto1212ptCorsivo"/>
          <w:rFonts w:ascii="Times New Roman" w:hAnsi="Times New Roman"/>
          <w:sz w:val="26"/>
          <w:lang w:val="en-US"/>
        </w:rPr>
        <w:t>Une requè</w:t>
      </w:r>
      <w:r>
        <w:rPr>
          <w:rStyle w:val="Corpodeltesto1212ptCorsivo"/>
          <w:rFonts w:ascii="Times New Roman" w:hAnsi="Times New Roman"/>
          <w:sz w:val="26"/>
          <w:lang w:val="en-US"/>
        </w:rPr>
        <w:t xml:space="preserve">te de Vatican </w:t>
      </w:r>
      <w:r>
        <w:rPr>
          <w:rStyle w:val="Corpodeltesto12Corbel13ptCorsivo"/>
          <w:rFonts w:ascii="Times New Roman" w:hAnsi="Times New Roman"/>
          <w:lang w:val="en-US"/>
        </w:rPr>
        <w:t xml:space="preserve">II. </w:t>
      </w:r>
      <w:r>
        <w:rPr>
          <w:rStyle w:val="Corpodeltesto1212ptCorsivo"/>
          <w:rFonts w:ascii="Times New Roman" w:hAnsi="Times New Roman"/>
          <w:sz w:val="26"/>
          <w:lang w:val="en-US"/>
        </w:rPr>
        <w:t>Fondements théologiques et réflexions institutionnelles</w:t>
      </w:r>
      <w:r>
        <w:rPr>
          <w:rFonts w:ascii="Times New Roman" w:hAnsi="Times New Roman"/>
          <w:sz w:val="26"/>
          <w:lang w:val="en-US"/>
        </w:rPr>
        <w:t xml:space="preserve">, in G. Alberigo (a cura di), </w:t>
      </w:r>
      <w:r>
        <w:rPr>
          <w:rStyle w:val="Corpodeltesto1212ptCorsivo"/>
          <w:rFonts w:ascii="Times New Roman" w:hAnsi="Times New Roman"/>
          <w:sz w:val="26"/>
          <w:lang w:val="en-US"/>
        </w:rPr>
        <w:t xml:space="preserve">Les Eglises après Vatican </w:t>
      </w:r>
      <w:r>
        <w:rPr>
          <w:rStyle w:val="Corpodeltesto12Corbel13ptCorsivo"/>
          <w:rFonts w:ascii="Times New Roman" w:hAnsi="Times New Roman"/>
          <w:lang w:val="en-US"/>
        </w:rPr>
        <w:t xml:space="preserve">II. </w:t>
      </w:r>
      <w:r>
        <w:rPr>
          <w:rStyle w:val="Corpodeltesto1212ptCorsivo"/>
          <w:rFonts w:ascii="Times New Roman" w:hAnsi="Times New Roman"/>
          <w:sz w:val="26"/>
        </w:rPr>
        <w:t>Dynamisme et prospective. Actes du colloque international de Bologne</w:t>
      </w:r>
      <w:r>
        <w:rPr>
          <w:rFonts w:ascii="Times New Roman" w:hAnsi="Times New Roman"/>
          <w:sz w:val="26"/>
        </w:rPr>
        <w:t>, 1980, Beauchesne, Parigi 1981, pp, 149-184.</w:t>
      </w:r>
    </w:p>
    <w:p w:rsidR="004A40ED" w:rsidRDefault="004A40ED">
      <w:pPr>
        <w:pStyle w:val="Corpodeltesto120"/>
        <w:numPr>
          <w:ilvl w:val="0"/>
          <w:numId w:val="7"/>
        </w:numPr>
        <w:tabs>
          <w:tab w:val="left" w:pos="238"/>
        </w:tabs>
        <w:ind w:right="40"/>
        <w:rPr>
          <w:rFonts w:ascii="Times New Roman" w:hAnsi="Times New Roman"/>
          <w:sz w:val="26"/>
        </w:rPr>
      </w:pPr>
      <w:r>
        <w:rPr>
          <w:rFonts w:ascii="Times New Roman" w:hAnsi="Times New Roman"/>
          <w:sz w:val="26"/>
        </w:rPr>
        <w:pict>
          <v:shape id="_x0000_s2050" type="#_x0000_t202" style="position:absolute;left:0;text-align:left;margin-left:422.5pt;margin-top:64.45pt;width:15.95pt;height:158.6pt;z-index:-125829369;mso-wrap-distance-left:5pt;mso-wrap-distance-right:5pt;mso-position-horizontal-relative:margin" filled="f" stroked="f">
            <v:textbox style="layout-flow:vertical;mso-layout-flow-alt:bottom-to-top" inset="0,0,0,0">
              <w:txbxContent>
                <w:p w:rsidR="008167FE" w:rsidRDefault="00745F50">
                  <w:pPr>
                    <w:pStyle w:val="Corpodeltesto9"/>
                    <w:shd w:val="clear" w:color="auto" w:fill="auto"/>
                    <w:spacing w:line="280" w:lineRule="exact"/>
                  </w:pPr>
                  <w:r>
                    <w:rPr>
                      <w:spacing w:val="0"/>
                    </w:rPr>
                    <w:t>«Soltanto consultivo»?</w:t>
                  </w:r>
                </w:p>
              </w:txbxContent>
            </v:textbox>
            <w10:wrap type="square" anchorx="margin"/>
          </v:shape>
        </w:pict>
      </w:r>
      <w:r w:rsidR="00DE48EE">
        <w:rPr>
          <w:rFonts w:ascii="Times New Roman" w:hAnsi="Times New Roman"/>
          <w:sz w:val="26"/>
        </w:rPr>
        <w:t>II sinodo diocesano è «l’assemblea di sacerdoti e di altri fedeli della Chiesa particolare, scelti per prestare aiuto al Vescovo diocesano in ordine al bene di tutta la comunità diocesana» (c. 460). Il Consiglio pastorale si vede assegnare</w:t>
      </w:r>
      <w:r w:rsidR="00DE48EE">
        <w:rPr>
          <w:rFonts w:ascii="Times New Roman" w:hAnsi="Times New Roman"/>
          <w:sz w:val="26"/>
        </w:rPr>
        <w:t xml:space="preserve"> un triplice compito: studiare quel che riguarda l’attività pastorale, valutarla e proporre decisioni pratiche (c. 511; Cd 27c). Questo vale per analogia per il Consiglio pastorale di parrocchia di cui il Codice dice che «i fedeli [vi] prestano il loro aiu</w:t>
      </w:r>
      <w:r w:rsidR="00DE48EE">
        <w:rPr>
          <w:rFonts w:ascii="Times New Roman" w:hAnsi="Times New Roman"/>
          <w:sz w:val="26"/>
        </w:rPr>
        <w:t>to nel promuovere l’attività pastorale» (c. 536 § 1). In merito al Consiglio presbiterale, composto unicamente di preti attorno al vescovo diocesano, si rileva la stessa cura del legislatore di vedervi esprimersi la diversità del presbiterio (cfr. c. 499).</w:t>
      </w:r>
    </w:p>
    <w:p w:rsidR="004A40ED" w:rsidRDefault="00DE48EE">
      <w:pPr>
        <w:pStyle w:val="Corpodeltesto120"/>
        <w:rPr>
          <w:rFonts w:ascii="Times New Roman" w:hAnsi="Times New Roman"/>
          <w:sz w:val="26"/>
        </w:rPr>
      </w:pPr>
      <w:r>
        <w:rPr>
          <w:rFonts w:ascii="Times New Roman" w:hAnsi="Times New Roman"/>
          <w:sz w:val="26"/>
          <w:vertAlign w:val="superscript"/>
        </w:rPr>
        <w:t>2:1</w:t>
      </w:r>
      <w:r>
        <w:rPr>
          <w:rFonts w:ascii="Times New Roman" w:hAnsi="Times New Roman"/>
          <w:sz w:val="26"/>
        </w:rPr>
        <w:t xml:space="preserve"> </w:t>
      </w:r>
      <w:r>
        <w:rPr>
          <w:rStyle w:val="Corpodeltesto1212ptCorsivo"/>
          <w:rFonts w:ascii="Times New Roman" w:hAnsi="Times New Roman"/>
          <w:sz w:val="26"/>
        </w:rPr>
        <w:t>LG</w:t>
      </w:r>
      <w:r>
        <w:rPr>
          <w:rStyle w:val="Corpodeltesto12FranklinGothicHeavy13pt"/>
          <w:rFonts w:ascii="Times New Roman" w:hAnsi="Times New Roman"/>
        </w:rPr>
        <w:t xml:space="preserve"> </w:t>
      </w:r>
      <w:r>
        <w:rPr>
          <w:rFonts w:ascii="Times New Roman" w:hAnsi="Times New Roman"/>
          <w:sz w:val="26"/>
        </w:rPr>
        <w:t xml:space="preserve">12b, che cita </w:t>
      </w:r>
      <w:r>
        <w:rPr>
          <w:rStyle w:val="Corpodeltesto1212ptCorsivo"/>
          <w:rFonts w:ascii="Times New Roman" w:hAnsi="Times New Roman"/>
          <w:sz w:val="26"/>
        </w:rPr>
        <w:t>lTh</w:t>
      </w:r>
      <w:r>
        <w:rPr>
          <w:rStyle w:val="Corpodeltesto12FranklinGothicHeavy13pt"/>
          <w:rFonts w:ascii="Times New Roman" w:hAnsi="Times New Roman"/>
        </w:rPr>
        <w:t xml:space="preserve"> </w:t>
      </w:r>
      <w:r>
        <w:rPr>
          <w:rFonts w:ascii="Times New Roman" w:hAnsi="Times New Roman"/>
          <w:sz w:val="26"/>
        </w:rPr>
        <w:t xml:space="preserve">5,12.19-21; cfr. </w:t>
      </w:r>
      <w:r>
        <w:rPr>
          <w:rStyle w:val="Corpodeltesto1212ptCorsivo"/>
          <w:rFonts w:ascii="Times New Roman" w:hAnsi="Times New Roman"/>
          <w:sz w:val="26"/>
        </w:rPr>
        <w:t>AA</w:t>
      </w:r>
      <w:r>
        <w:rPr>
          <w:rStyle w:val="Corpodeltesto12FranklinGothicHeavy13pt"/>
          <w:rFonts w:ascii="Times New Roman" w:hAnsi="Times New Roman"/>
        </w:rPr>
        <w:t xml:space="preserve"> </w:t>
      </w:r>
      <w:r>
        <w:rPr>
          <w:rFonts w:ascii="Times New Roman" w:hAnsi="Times New Roman"/>
          <w:sz w:val="26"/>
        </w:rPr>
        <w:t>3d.</w:t>
      </w:r>
    </w:p>
    <w:p w:rsidR="004A40ED" w:rsidRDefault="00DE48EE">
      <w:pPr>
        <w:pStyle w:val="Corpodeltesto120"/>
        <w:numPr>
          <w:ilvl w:val="0"/>
          <w:numId w:val="8"/>
        </w:numPr>
        <w:tabs>
          <w:tab w:val="left" w:pos="234"/>
        </w:tabs>
        <w:rPr>
          <w:rFonts w:ascii="Times New Roman" w:hAnsi="Times New Roman"/>
          <w:sz w:val="26"/>
        </w:rPr>
      </w:pPr>
      <w:r>
        <w:rPr>
          <w:rFonts w:ascii="Times New Roman" w:hAnsi="Times New Roman"/>
          <w:sz w:val="26"/>
        </w:rPr>
        <w:t xml:space="preserve">Paolo VI, Motu proprio </w:t>
      </w:r>
      <w:r>
        <w:rPr>
          <w:rStyle w:val="Corpodeltesto1212ptCorsivo"/>
          <w:rFonts w:ascii="Times New Roman" w:hAnsi="Times New Roman"/>
          <w:sz w:val="26"/>
        </w:rPr>
        <w:t>Ecclesiae Sanctae</w:t>
      </w:r>
      <w:r>
        <w:rPr>
          <w:rStyle w:val="Corpodeltesto12FranklinGothicHeavy13pt"/>
          <w:rFonts w:ascii="Times New Roman" w:hAnsi="Times New Roman"/>
        </w:rPr>
        <w:t xml:space="preserve"> </w:t>
      </w:r>
      <w:r>
        <w:rPr>
          <w:rFonts w:ascii="Times New Roman" w:hAnsi="Times New Roman"/>
          <w:sz w:val="26"/>
        </w:rPr>
        <w:t>citato prima nella nota 5.</w:t>
      </w:r>
    </w:p>
    <w:p w:rsidR="004A40ED" w:rsidRDefault="00DE48EE">
      <w:pPr>
        <w:pStyle w:val="Corpodeltesto120"/>
        <w:numPr>
          <w:ilvl w:val="0"/>
          <w:numId w:val="8"/>
        </w:numPr>
        <w:tabs>
          <w:tab w:val="left" w:pos="249"/>
        </w:tabs>
        <w:ind w:right="40"/>
        <w:rPr>
          <w:rFonts w:ascii="Times New Roman" w:hAnsi="Times New Roman"/>
          <w:sz w:val="26"/>
        </w:rPr>
      </w:pPr>
      <w:r>
        <w:rPr>
          <w:rFonts w:ascii="Times New Roman" w:hAnsi="Times New Roman"/>
          <w:sz w:val="26"/>
        </w:rPr>
        <w:t xml:space="preserve">Sono i termini utilizzati da B. David, </w:t>
      </w:r>
      <w:r>
        <w:rPr>
          <w:rStyle w:val="Corpodeltesto1212ptCorsivo"/>
          <w:rFonts w:ascii="Times New Roman" w:hAnsi="Times New Roman"/>
          <w:sz w:val="26"/>
        </w:rPr>
        <w:t>Les conseils paroissiaux</w:t>
      </w:r>
      <w:r>
        <w:rPr>
          <w:rFonts w:ascii="Times New Roman" w:hAnsi="Times New Roman"/>
          <w:sz w:val="26"/>
        </w:rPr>
        <w:t>, «Les Cahiers du droit ecclésial», 3 (1968), p. 8.</w:t>
      </w:r>
    </w:p>
    <w:p w:rsidR="004A40ED" w:rsidRDefault="00DE48EE">
      <w:pPr>
        <w:pStyle w:val="Corpodeltesto120"/>
        <w:numPr>
          <w:ilvl w:val="0"/>
          <w:numId w:val="8"/>
        </w:numPr>
        <w:tabs>
          <w:tab w:val="left" w:pos="256"/>
        </w:tabs>
        <w:ind w:right="40"/>
        <w:rPr>
          <w:rFonts w:ascii="Times New Roman" w:hAnsi="Times New Roman"/>
          <w:sz w:val="26"/>
        </w:rPr>
        <w:sectPr w:rsidR="004A40ED">
          <w:headerReference w:type="even" r:id="rId11"/>
          <w:headerReference w:type="default" r:id="rId12"/>
          <w:footerReference w:type="even" r:id="rId13"/>
          <w:footerReference w:type="default" r:id="rId14"/>
          <w:headerReference w:type="first" r:id="rId15"/>
          <w:footerReference w:type="first" r:id="rId16"/>
          <w:pgSz w:w="11909" w:h="16838"/>
          <w:pgMar w:top="1990" w:right="1840" w:bottom="2498" w:left="1908" w:header="0" w:footer="3" w:gutter="0"/>
          <w:cols w:space="720"/>
          <w:docGrid w:linePitch="360"/>
        </w:sectPr>
      </w:pPr>
      <w:r>
        <w:rPr>
          <w:rFonts w:ascii="Times New Roman" w:hAnsi="Times New Roman"/>
          <w:sz w:val="26"/>
        </w:rPr>
        <w:t xml:space="preserve">Cfr. M. Rondet, </w:t>
      </w:r>
      <w:r>
        <w:rPr>
          <w:rStyle w:val="Corpodeltesto1212ptCorsivo"/>
          <w:rFonts w:ascii="Times New Roman" w:hAnsi="Times New Roman"/>
          <w:sz w:val="26"/>
        </w:rPr>
        <w:t>Le discernement dans la via de lEglise</w:t>
      </w:r>
      <w:r>
        <w:rPr>
          <w:rFonts w:ascii="Times New Roman" w:hAnsi="Times New Roman"/>
          <w:sz w:val="26"/>
        </w:rPr>
        <w:t>, «Christus</w:t>
      </w:r>
      <w:r>
        <w:rPr>
          <w:rFonts w:ascii="Times New Roman" w:hAnsi="Times New Roman"/>
          <w:sz w:val="26"/>
        </w:rPr>
        <w:t>», 179 (1988), pp. 275-283, in particolare pp, 280-283, sui discernimenti che la comunità in quanto tale, nella sua vita istituzionale, deve operare.</w:t>
      </w:r>
    </w:p>
    <w:p w:rsidR="004A40ED" w:rsidRDefault="004A40ED">
      <w:pPr>
        <w:pStyle w:val="Notaapidipagina0"/>
        <w:tabs>
          <w:tab w:val="left" w:pos="166"/>
        </w:tabs>
        <w:jc w:val="left"/>
        <w:rPr>
          <w:rFonts w:ascii="Times New Roman" w:hAnsi="Times New Roman"/>
          <w:sz w:val="26"/>
        </w:rPr>
      </w:pPr>
    </w:p>
    <w:p w:rsidR="004A40ED" w:rsidRDefault="004A40ED">
      <w:pPr>
        <w:pStyle w:val="Notaapidipagina0"/>
        <w:tabs>
          <w:tab w:val="left" w:pos="166"/>
        </w:tabs>
        <w:jc w:val="left"/>
        <w:rPr>
          <w:rFonts w:ascii="Times New Roman" w:hAnsi="Times New Roman"/>
          <w:sz w:val="26"/>
        </w:rPr>
      </w:pPr>
    </w:p>
    <w:p w:rsidR="004A40ED" w:rsidRDefault="004A40ED">
      <w:pPr>
        <w:pStyle w:val="Notaapidipagina0"/>
        <w:tabs>
          <w:tab w:val="left" w:pos="166"/>
        </w:tabs>
        <w:jc w:val="left"/>
        <w:rPr>
          <w:rFonts w:ascii="Times New Roman" w:hAnsi="Times New Roman"/>
          <w:sz w:val="26"/>
        </w:rPr>
      </w:pPr>
    </w:p>
    <w:p w:rsidR="004A40ED" w:rsidRDefault="004A40ED">
      <w:pPr>
        <w:pStyle w:val="Notaapidipagina0"/>
        <w:tabs>
          <w:tab w:val="left" w:pos="166"/>
        </w:tabs>
        <w:jc w:val="left"/>
        <w:rPr>
          <w:rFonts w:ascii="Times New Roman" w:hAnsi="Times New Roman"/>
          <w:sz w:val="26"/>
        </w:rPr>
      </w:pPr>
    </w:p>
    <w:sectPr w:rsidR="004A40ED" w:rsidSect="004A40ED">
      <w:type w:val="continuous"/>
      <w:pgSz w:w="11909" w:h="16838"/>
      <w:pgMar w:top="1990" w:right="1840" w:bottom="2498" w:left="1908" w:header="0" w:footer="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8EE" w:rsidRDefault="00DE48EE" w:rsidP="008167FE">
      <w:r>
        <w:separator/>
      </w:r>
    </w:p>
  </w:endnote>
  <w:endnote w:type="continuationSeparator" w:id="0">
    <w:p w:rsidR="00DE48EE" w:rsidRDefault="00DE48EE" w:rsidP="008167FE">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Heavy">
    <w:panose1 w:val="020B09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orbel">
    <w:panose1 w:val="020B0503020204020204"/>
    <w:charset w:val="00"/>
    <w:family w:val="swiss"/>
    <w:pitch w:val="variable"/>
    <w:sig w:usb0="A00002EF" w:usb1="4000204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6504800"/>
      <w:docPartObj>
        <w:docPartGallery w:val="Page Numbers (Bottom of Page)"/>
        <w:docPartUnique/>
      </w:docPartObj>
    </w:sdtPr>
    <w:sdtContent>
      <w:p w:rsidR="002E0594" w:rsidRDefault="004A40ED">
        <w:pPr>
          <w:pStyle w:val="Pidipagina"/>
          <w:jc w:val="center"/>
        </w:pPr>
        <w:fldSimple w:instr=" PAGE   \* MERGEFORMAT ">
          <w:r w:rsidR="009D4BA9">
            <w:rPr>
              <w:noProof/>
            </w:rPr>
            <w:t>1</w:t>
          </w:r>
        </w:fldSimple>
      </w:p>
    </w:sdtContent>
  </w:sdt>
  <w:p w:rsidR="002E0594" w:rsidRDefault="002E059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7FE" w:rsidRDefault="004A40ED">
    <w:pPr>
      <w:rPr>
        <w:sz w:val="2"/>
        <w:szCs w:val="2"/>
      </w:rPr>
    </w:pPr>
    <w:r w:rsidRPr="004A40ED">
      <w:pict>
        <v:shapetype id="_x0000_t202" coordsize="21600,21600" o:spt="202" path="m,l,21600r21600,l21600,xe">
          <v:stroke joinstyle="miter"/>
          <v:path gradientshapeok="t" o:connecttype="rect"/>
        </v:shapetype>
        <v:shape id="_x0000_s1066" type="#_x0000_t202" style="position:absolute;margin-left:288.35pt;margin-top:763.85pt;width:19.1pt;height:9.7pt;z-index:-188744031;mso-wrap-style:none;mso-wrap-distance-left:5pt;mso-wrap-distance-right:5pt;mso-position-horizontal-relative:page;mso-position-vertical-relative:page" wrapcoords="0 0" filled="f" stroked="f">
          <v:textbox style="mso-fit-shape-to-text:t" inset="0,0,0,0">
            <w:txbxContent>
              <w:p w:rsidR="008167FE" w:rsidRDefault="004A40ED">
                <w:pPr>
                  <w:pStyle w:val="Intestazioneopidipagina0"/>
                  <w:shd w:val="clear" w:color="auto" w:fill="auto"/>
                  <w:spacing w:line="240" w:lineRule="auto"/>
                </w:pPr>
                <w:fldSimple w:instr=" PAGE \* MERGEFORMAT ">
                  <w:r w:rsidR="009D4BA9" w:rsidRPr="009D4BA9">
                    <w:rPr>
                      <w:rStyle w:val="IntestazioneopidipaginaLucidaSansUnicode115ptGrassettoSpaziatura0pt"/>
                      <w:noProof/>
                    </w:rPr>
                    <w:t>18</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7FE" w:rsidRDefault="004A40ED">
    <w:pPr>
      <w:rPr>
        <w:sz w:val="2"/>
        <w:szCs w:val="2"/>
      </w:rPr>
    </w:pPr>
    <w:r w:rsidRPr="004A40ED">
      <w:pict>
        <v:shapetype id="_x0000_t202" coordsize="21600,21600" o:spt="202" path="m,l,21600r21600,l21600,xe">
          <v:stroke joinstyle="miter"/>
          <v:path gradientshapeok="t" o:connecttype="rect"/>
        </v:shapetype>
        <v:shape id="_x0000_s1067" type="#_x0000_t202" style="position:absolute;margin-left:288.35pt;margin-top:763.85pt;width:19.1pt;height:9.7pt;z-index:-188744030;mso-wrap-style:none;mso-wrap-distance-left:5pt;mso-wrap-distance-right:5pt;mso-position-horizontal-relative:page;mso-position-vertical-relative:page" wrapcoords="0 0" filled="f" stroked="f">
          <v:textbox style="mso-fit-shape-to-text:t" inset="0,0,0,0">
            <w:txbxContent>
              <w:p w:rsidR="008167FE" w:rsidRDefault="004A40ED">
                <w:pPr>
                  <w:pStyle w:val="Intestazioneopidipagina0"/>
                  <w:shd w:val="clear" w:color="auto" w:fill="auto"/>
                  <w:spacing w:line="240" w:lineRule="auto"/>
                </w:pPr>
                <w:fldSimple w:instr=" PAGE \* MERGEFORMAT ">
                  <w:r w:rsidR="009D4BA9" w:rsidRPr="009D4BA9">
                    <w:rPr>
                      <w:rStyle w:val="IntestazioneopidipaginaLucidaSansUnicode115ptGrassettoSpaziatura0pt"/>
                      <w:noProof/>
                    </w:rPr>
                    <w:t>17</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7FE" w:rsidRDefault="004A40ED">
    <w:pPr>
      <w:rPr>
        <w:sz w:val="2"/>
        <w:szCs w:val="2"/>
      </w:rPr>
    </w:pPr>
    <w:r w:rsidRPr="004A40ED">
      <w:pict>
        <v:shapetype id="_x0000_t202" coordsize="21600,21600" o:spt="202" path="m,l,21600r21600,l21600,xe">
          <v:stroke joinstyle="miter"/>
          <v:path gradientshapeok="t" o:connecttype="rect"/>
        </v:shapetype>
        <v:shape id="_x0000_s1069" type="#_x0000_t202" style="position:absolute;margin-left:301.55pt;margin-top:765.35pt;width:19.45pt;height:9.9pt;z-index:-188744028;mso-wrap-style:none;mso-wrap-distance-left:5pt;mso-wrap-distance-right:5pt;mso-position-horizontal-relative:page;mso-position-vertical-relative:page" wrapcoords="0 0" filled="f" stroked="f">
          <v:textbox style="mso-fit-shape-to-text:t" inset="0,0,0,0">
            <w:txbxContent>
              <w:p w:rsidR="008167FE" w:rsidRDefault="004A40ED">
                <w:pPr>
                  <w:pStyle w:val="Intestazioneopidipagina0"/>
                  <w:shd w:val="clear" w:color="auto" w:fill="auto"/>
                  <w:spacing w:line="240" w:lineRule="auto"/>
                </w:pPr>
                <w:fldSimple w:instr=" PAGE \* MERGEFORMAT ">
                  <w:r w:rsidR="00D47D33" w:rsidRPr="00D47D33">
                    <w:rPr>
                      <w:rStyle w:val="IntestazioneopidipaginaLucidaSansUnicode115ptGrassettoSpaziatura0pt"/>
                      <w:noProof/>
                      <w:lang w:val="fr-FR"/>
                    </w:rPr>
                    <w:t>392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8EE" w:rsidRDefault="00DE48EE">
      <w:r>
        <w:separator/>
      </w:r>
    </w:p>
  </w:footnote>
  <w:footnote w:type="continuationSeparator" w:id="0">
    <w:p w:rsidR="00DE48EE" w:rsidRDefault="00DE48EE">
      <w:r>
        <w:continuationSeparator/>
      </w:r>
    </w:p>
  </w:footnote>
  <w:footnote w:id="1">
    <w:p w:rsidR="008167FE" w:rsidRDefault="008167FE">
      <w:pPr>
        <w:pStyle w:val="Notaapidipagina20"/>
        <w:shd w:val="clear" w:color="auto" w:fill="auto"/>
        <w:ind w:right="6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7FE" w:rsidRDefault="004A40ED">
    <w:pPr>
      <w:rPr>
        <w:sz w:val="2"/>
        <w:szCs w:val="2"/>
      </w:rPr>
    </w:pPr>
    <w:r w:rsidRPr="004A40ED">
      <w:pict>
        <v:shapetype id="_x0000_t202" coordsize="21600,21600" o:spt="202" path="m,l,21600r21600,l21600,xe">
          <v:stroke joinstyle="miter"/>
          <v:path gradientshapeok="t" o:connecttype="rect"/>
        </v:shapetype>
        <v:shape id="_x0000_s1060" type="#_x0000_t202" style="position:absolute;margin-left:481.65pt;margin-top:81.1pt;width:49.7pt;height:8.3pt;z-index:-188744037;mso-wrap-style:none;mso-wrap-distance-left:5pt;mso-wrap-distance-right:5pt;mso-position-horizontal-relative:page;mso-position-vertical-relative:page" wrapcoords="0 0" filled="f" stroked="f">
          <v:textbox style="mso-fit-shape-to-text:t" inset="0,0,0,0">
            <w:txbxContent>
              <w:p w:rsidR="008167FE" w:rsidRDefault="002E0594">
                <w:pPr>
                  <w:pStyle w:val="Intestazioneopidipagina0"/>
                  <w:shd w:val="clear" w:color="auto" w:fill="auto"/>
                  <w:spacing w:line="240" w:lineRule="auto"/>
                </w:pPr>
                <w:r>
                  <w:rPr>
                    <w:rStyle w:val="IntestazioneopidipaginaLucidaSansUnicode65pt0"/>
                  </w:rPr>
                  <w:t>5</w:t>
                </w:r>
                <w:r w:rsidR="00745F50">
                  <w:rPr>
                    <w:rStyle w:val="IntestazioneopidipaginaLucidaSansUnicode65pt0"/>
                  </w:rPr>
                  <w:t xml:space="preserve"> Maggio 2016</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7FE" w:rsidRDefault="004A40ED">
    <w:pPr>
      <w:rPr>
        <w:sz w:val="2"/>
        <w:szCs w:val="2"/>
      </w:rPr>
    </w:pPr>
    <w:r w:rsidRPr="004A40ED">
      <w:pict>
        <v:shapetype id="_x0000_t202" coordsize="21600,21600" o:spt="202" path="m,l,21600r21600,l21600,xe">
          <v:stroke joinstyle="miter"/>
          <v:path gradientshapeok="t" o:connecttype="rect"/>
        </v:shapetype>
        <v:shape id="_x0000_s1061" type="#_x0000_t202" style="position:absolute;margin-left:481.65pt;margin-top:81.1pt;width:49.7pt;height:8.3pt;z-index:-188744036;mso-wrap-style:none;mso-wrap-distance-left:5pt;mso-wrap-distance-right:5pt;mso-position-horizontal-relative:page;mso-position-vertical-relative:page" wrapcoords="0 0" filled="f" stroked="f">
          <v:textbox style="mso-fit-shape-to-text:t" inset="0,0,0,0">
            <w:txbxContent>
              <w:p w:rsidR="008167FE" w:rsidRDefault="002E0594">
                <w:pPr>
                  <w:pStyle w:val="Intestazioneopidipagina0"/>
                  <w:shd w:val="clear" w:color="auto" w:fill="auto"/>
                  <w:spacing w:line="240" w:lineRule="auto"/>
                </w:pPr>
                <w:r>
                  <w:rPr>
                    <w:rStyle w:val="IntestazioneopidipaginaLucidaSansUnicode65pt0"/>
                  </w:rPr>
                  <w:t>5</w:t>
                </w:r>
                <w:r w:rsidR="00745F50">
                  <w:rPr>
                    <w:rStyle w:val="IntestazioneopidipaginaLucidaSansUnicode65pt0"/>
                  </w:rPr>
                  <w:t xml:space="preserve"> Maggio 2016</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7FE" w:rsidRDefault="004A40ED">
    <w:pPr>
      <w:rPr>
        <w:sz w:val="2"/>
        <w:szCs w:val="2"/>
      </w:rPr>
    </w:pPr>
    <w:r w:rsidRPr="004A40ED">
      <w:pict>
        <v:shapetype id="_x0000_t202" coordsize="21600,21600" o:spt="202" path="m,l,21600r21600,l21600,xe">
          <v:stroke joinstyle="miter"/>
          <v:path gradientshapeok="t" o:connecttype="rect"/>
        </v:shapetype>
        <v:shape id="_x0000_s1064" type="#_x0000_t202" style="position:absolute;margin-left:453.95pt;margin-top:70.15pt;width:49.7pt;height:7.9pt;z-index:-188744033;mso-wrap-style:none;mso-wrap-distance-left:5pt;mso-wrap-distance-right:5pt;mso-position-horizontal-relative:page;mso-position-vertical-relative:page" wrapcoords="0 0" filled="f" stroked="f">
          <v:textbox style="mso-fit-shape-to-text:t" inset="0,0,0,0">
            <w:txbxContent>
              <w:p w:rsidR="008167FE" w:rsidRDefault="002E0594">
                <w:pPr>
                  <w:pStyle w:val="Intestazioneopidipagina0"/>
                  <w:shd w:val="clear" w:color="auto" w:fill="auto"/>
                  <w:spacing w:line="240" w:lineRule="auto"/>
                </w:pPr>
                <w:r>
                  <w:rPr>
                    <w:rStyle w:val="IntestazioneopidipaginaLucidaSansUnicode65pt0"/>
                  </w:rPr>
                  <w:t>5</w:t>
                </w:r>
                <w:r w:rsidR="00745F50">
                  <w:rPr>
                    <w:rStyle w:val="IntestazioneopidipaginaLucidaSansUnicode65pt0"/>
                  </w:rPr>
                  <w:t xml:space="preserve"> </w:t>
                </w:r>
                <w:r w:rsidR="00745F50">
                  <w:rPr>
                    <w:rStyle w:val="IntestazioneopidipaginaGaramond65pt"/>
                  </w:rPr>
                  <w:t xml:space="preserve">Maggio </w:t>
                </w:r>
                <w:r w:rsidR="00745F50">
                  <w:rPr>
                    <w:rStyle w:val="IntestazioneopidipaginaLucidaSansUnicode65pt0"/>
                  </w:rPr>
                  <w:t>2016</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7FE" w:rsidRDefault="004A40ED">
    <w:pPr>
      <w:rPr>
        <w:sz w:val="2"/>
        <w:szCs w:val="2"/>
      </w:rPr>
    </w:pPr>
    <w:r w:rsidRPr="004A40ED">
      <w:pict>
        <v:shapetype id="_x0000_t202" coordsize="21600,21600" o:spt="202" path="m,l,21600r21600,l21600,xe">
          <v:stroke joinstyle="miter"/>
          <v:path gradientshapeok="t" o:connecttype="rect"/>
        </v:shapetype>
        <v:shape id="_x0000_s1065" type="#_x0000_t202" style="position:absolute;margin-left:453.95pt;margin-top:70.15pt;width:49.7pt;height:7.9pt;z-index:-188744032;mso-wrap-style:none;mso-wrap-distance-left:5pt;mso-wrap-distance-right:5pt;mso-position-horizontal-relative:page;mso-position-vertical-relative:page" wrapcoords="0 0" filled="f" stroked="f">
          <v:textbox style="mso-fit-shape-to-text:t" inset="0,0,0,0">
            <w:txbxContent>
              <w:p w:rsidR="008167FE" w:rsidRDefault="002E0594">
                <w:pPr>
                  <w:pStyle w:val="Intestazioneopidipagina0"/>
                  <w:shd w:val="clear" w:color="auto" w:fill="auto"/>
                  <w:spacing w:line="240" w:lineRule="auto"/>
                </w:pPr>
                <w:r>
                  <w:rPr>
                    <w:rStyle w:val="IntestazioneopidipaginaLucidaSansUnicode65pt0"/>
                  </w:rPr>
                  <w:t>5</w:t>
                </w:r>
                <w:r w:rsidR="00745F50">
                  <w:rPr>
                    <w:rStyle w:val="IntestazioneopidipaginaLucidaSansUnicode65pt0"/>
                  </w:rPr>
                  <w:t xml:space="preserve"> </w:t>
                </w:r>
                <w:r w:rsidR="00745F50">
                  <w:rPr>
                    <w:rStyle w:val="IntestazioneopidipaginaGaramond65pt"/>
                  </w:rPr>
                  <w:t xml:space="preserve">Maggio </w:t>
                </w:r>
                <w:r w:rsidR="00745F50">
                  <w:rPr>
                    <w:rStyle w:val="IntestazioneopidipaginaLucidaSansUnicode65pt0"/>
                  </w:rPr>
                  <w:t>2016</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7FE" w:rsidRDefault="004A40ED">
    <w:pPr>
      <w:rPr>
        <w:sz w:val="2"/>
        <w:szCs w:val="2"/>
      </w:rPr>
    </w:pPr>
    <w:r w:rsidRPr="004A40ED">
      <w:pict>
        <v:shapetype id="_x0000_t202" coordsize="21600,21600" o:spt="202" path="m,l,21600r21600,l21600,xe">
          <v:stroke joinstyle="miter"/>
          <v:path gradientshapeok="t" o:connecttype="rect"/>
        </v:shapetype>
        <v:shape id="_x0000_s1068" type="#_x0000_t202" style="position:absolute;margin-left:116pt;margin-top:66.6pt;width:100.45pt;height:7.2pt;z-index:-188744029;mso-wrap-style:none;mso-wrap-distance-left:5pt;mso-wrap-distance-right:5pt;mso-position-horizontal-relative:page;mso-position-vertical-relative:page" wrapcoords="0 0" filled="f" stroked="f">
          <v:textbox style="mso-fit-shape-to-text:t" inset="0,0,0,0">
            <w:txbxContent>
              <w:p w:rsidR="008167FE" w:rsidRDefault="00745F50">
                <w:pPr>
                  <w:pStyle w:val="Intestazioneopidipagina0"/>
                  <w:shd w:val="clear" w:color="auto" w:fill="auto"/>
                  <w:spacing w:line="240" w:lineRule="auto"/>
                </w:pPr>
                <w:r>
                  <w:rPr>
                    <w:rStyle w:val="Intestazioneopidipagina1"/>
                  </w:rPr>
                  <w:t xml:space="preserve">I .a Rivista </w:t>
                </w:r>
                <w:proofErr w:type="spellStart"/>
                <w:r>
                  <w:rPr>
                    <w:rStyle w:val="Intestazioneopidipagina1"/>
                  </w:rPr>
                  <w:t>dd</w:t>
                </w:r>
                <w:proofErr w:type="spellEnd"/>
                <w:r>
                  <w:rPr>
                    <w:rStyle w:val="Intestazioneopidipagina1"/>
                  </w:rPr>
                  <w:t xml:space="preserve"> Cirro {(</w:t>
                </w:r>
                <w:proofErr w:type="spellStart"/>
                <w:r>
                  <w:rPr>
                    <w:rStyle w:val="Intestazioneopidipagina1"/>
                  </w:rPr>
                  <w:t>aliano</w:t>
                </w:r>
                <w:proofErr w:type="spellEnd"/>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D4462"/>
    <w:multiLevelType w:val="multilevel"/>
    <w:tmpl w:val="4F3E861E"/>
    <w:lvl w:ilvl="0">
      <w:start w:val="1"/>
      <w:numFmt w:val="lowerRoman"/>
      <w:lvlText w:val="%1."/>
      <w:lvlJc w:val="left"/>
      <w:rPr>
        <w:rFonts w:ascii="Garamond" w:hAnsi="Garamond"/>
        <w:b w:val="0"/>
        <w:bCs w:val="0"/>
        <w:i w:val="0"/>
        <w:iCs w:val="0"/>
        <w:smallCaps w:val="0"/>
        <w:strike w:val="0"/>
        <w:color w:val="000000"/>
        <w:spacing w:val="0"/>
        <w:w w:val="100"/>
        <w:position w:val="0"/>
        <w:sz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E2674C"/>
    <w:multiLevelType w:val="multilevel"/>
    <w:tmpl w:val="4A7E3DB8"/>
    <w:lvl w:ilvl="0">
      <w:numFmt w:val="decimal"/>
      <w:lvlText w:val="%1."/>
      <w:lvlJc w:val="left"/>
      <w:rPr>
        <w:rFonts w:ascii="Franklin Gothic Heavy" w:hAnsi="Franklin Gothic Heavy"/>
        <w:b w:val="0"/>
        <w:bCs w:val="0"/>
        <w:i w:val="0"/>
        <w:iCs w:val="0"/>
        <w:smallCaps w:val="0"/>
        <w:strike w:val="0"/>
        <w:color w:val="000000"/>
        <w:spacing w:val="0"/>
        <w:w w:val="100"/>
        <w:position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B2096B"/>
    <w:multiLevelType w:val="multilevel"/>
    <w:tmpl w:val="F43EA964"/>
    <w:lvl w:ilvl="0">
      <w:start w:val="26"/>
      <w:numFmt w:val="decimal"/>
      <w:lvlText w:val="%1."/>
      <w:lvlJc w:val="left"/>
      <w:rPr>
        <w:rFonts w:ascii="Garamond" w:hAnsi="Garamond"/>
        <w:b w:val="0"/>
        <w:bCs w:val="0"/>
        <w:i w:val="0"/>
        <w:iCs w:val="0"/>
        <w:smallCaps w:val="0"/>
        <w:strike w:val="0"/>
        <w:color w:val="000000"/>
        <w:spacing w:val="0"/>
        <w:w w:val="100"/>
        <w:position w:val="0"/>
        <w:sz w:val="23"/>
        <w:u w:val="none"/>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3A6913"/>
    <w:multiLevelType w:val="multilevel"/>
    <w:tmpl w:val="6FA8126C"/>
    <w:lvl w:ilvl="0">
      <w:start w:val="1"/>
      <w:numFmt w:val="bullet"/>
      <w:lvlText w:val="-"/>
      <w:lvlJc w:val="left"/>
      <w:rPr>
        <w:rFonts w:ascii="Garamond" w:hAnsi="Garamond"/>
        <w:b w:val="0"/>
        <w:bCs w:val="0"/>
        <w:i w:val="0"/>
        <w:iCs w:val="0"/>
        <w:smallCaps w:val="0"/>
        <w:strike w:val="0"/>
        <w:color w:val="000000"/>
        <w:spacing w:val="0"/>
        <w:w w:val="100"/>
        <w:position w:val="0"/>
        <w:sz w:val="3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A54F8E"/>
    <w:multiLevelType w:val="multilevel"/>
    <w:tmpl w:val="5DDC46CC"/>
    <w:lvl w:ilvl="0">
      <w:start w:val="19"/>
      <w:numFmt w:val="decimal"/>
      <w:lvlText w:val="%1."/>
      <w:lvlJc w:val="left"/>
      <w:rPr>
        <w:rFonts w:ascii="Garamond" w:hAnsi="Garamond"/>
        <w:b w:val="0"/>
        <w:bCs w:val="0"/>
        <w:i w:val="0"/>
        <w:iCs w:val="0"/>
        <w:smallCaps w:val="0"/>
        <w:strike w:val="0"/>
        <w:color w:val="000000"/>
        <w:spacing w:val="0"/>
        <w:w w:val="100"/>
        <w:position w:val="0"/>
        <w:sz w:val="23"/>
        <w:u w:val="none"/>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1308DA"/>
    <w:multiLevelType w:val="multilevel"/>
    <w:tmpl w:val="3F8E8D2C"/>
    <w:lvl w:ilvl="0">
      <w:start w:val="6"/>
      <w:numFmt w:val="decimal"/>
      <w:lvlText w:val="%1."/>
      <w:lvlJc w:val="left"/>
      <w:rPr>
        <w:rFonts w:ascii="Garamond" w:hAnsi="Garamond"/>
        <w:b w:val="0"/>
        <w:bCs w:val="0"/>
        <w:i w:val="0"/>
        <w:iCs w:val="0"/>
        <w:smallCaps w:val="0"/>
        <w:strike w:val="0"/>
        <w:color w:val="000000"/>
        <w:spacing w:val="0"/>
        <w:w w:val="100"/>
        <w:position w:val="0"/>
        <w:sz w:val="23"/>
        <w:u w:val="none"/>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3038DD"/>
    <w:multiLevelType w:val="multilevel"/>
    <w:tmpl w:val="36420F70"/>
    <w:lvl w:ilvl="0">
      <w:start w:val="13"/>
      <w:numFmt w:val="decimal"/>
      <w:lvlText w:val="%1."/>
      <w:lvlJc w:val="left"/>
      <w:rPr>
        <w:rFonts w:ascii="Garamond" w:hAnsi="Garamond"/>
        <w:b w:val="0"/>
        <w:bCs w:val="0"/>
        <w:i w:val="0"/>
        <w:iCs w:val="0"/>
        <w:smallCaps w:val="0"/>
        <w:strike w:val="0"/>
        <w:color w:val="000000"/>
        <w:spacing w:val="0"/>
        <w:w w:val="100"/>
        <w:position w:val="0"/>
        <w:sz w:val="23"/>
        <w:u w:val="none"/>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AC1604"/>
    <w:multiLevelType w:val="multilevel"/>
    <w:tmpl w:val="56CC674E"/>
    <w:lvl w:ilvl="0">
      <w:start w:val="1"/>
      <w:numFmt w:val="lowerRoman"/>
      <w:lvlText w:val="%1."/>
      <w:lvlJc w:val="left"/>
      <w:rPr>
        <w:rFonts w:ascii="Garamond" w:hAnsi="Garamond"/>
        <w:b w:val="0"/>
        <w:bCs w:val="0"/>
        <w:i w:val="0"/>
        <w:iCs w:val="0"/>
        <w:smallCaps w:val="0"/>
        <w:strike w:val="0"/>
        <w:color w:val="000000"/>
        <w:spacing w:val="0"/>
        <w:w w:val="100"/>
        <w:position w:val="0"/>
        <w:sz w:val="3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5"/>
  </w:num>
  <w:num w:numId="4">
    <w:abstractNumId w:val="1"/>
  </w:num>
  <w:num w:numId="5">
    <w:abstractNumId w:val="0"/>
  </w:num>
  <w:num w:numId="6">
    <w:abstractNumId w:val="6"/>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evenAndOddHeaders/>
  <w:drawingGridHorizontalSpacing w:val="181"/>
  <w:drawingGridVerticalSpacing w:val="181"/>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doNotExpandShiftReturn/>
  </w:compat>
  <w:rsids>
    <w:rsidRoot w:val="008167FE"/>
    <w:rsid w:val="000B25E3"/>
    <w:rsid w:val="000F6A09"/>
    <w:rsid w:val="002E0594"/>
    <w:rsid w:val="004A40ED"/>
    <w:rsid w:val="005B0A6A"/>
    <w:rsid w:val="00617713"/>
    <w:rsid w:val="006713B5"/>
    <w:rsid w:val="006E02C0"/>
    <w:rsid w:val="00745F50"/>
    <w:rsid w:val="008167FE"/>
    <w:rsid w:val="00986345"/>
    <w:rsid w:val="009D4BA9"/>
    <w:rsid w:val="00AA4C81"/>
    <w:rsid w:val="00AE3E89"/>
    <w:rsid w:val="00C039B9"/>
    <w:rsid w:val="00C676C2"/>
    <w:rsid w:val="00C96328"/>
    <w:rsid w:val="00D47D33"/>
    <w:rsid w:val="00DE48EE"/>
    <w:rsid w:val="00F407E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167FE"/>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8167FE"/>
    <w:rPr>
      <w:color w:val="0066CC"/>
      <w:u w:val="single"/>
    </w:rPr>
  </w:style>
  <w:style w:type="character" w:customStyle="1" w:styleId="Notaapidipagina2">
    <w:name w:val="Nota a piè di pagina (2)_"/>
    <w:basedOn w:val="Carpredefinitoparagrafo"/>
    <w:link w:val="Notaapidipagina20"/>
    <w:rsid w:val="008167FE"/>
    <w:rPr>
      <w:rFonts w:ascii="Garamond" w:eastAsia="Garamond" w:hAnsi="Garamond" w:cs="Garamond"/>
      <w:b w:val="0"/>
      <w:bCs w:val="0"/>
      <w:i w:val="0"/>
      <w:iCs w:val="0"/>
      <w:smallCaps w:val="0"/>
      <w:strike w:val="0"/>
      <w:sz w:val="30"/>
      <w:szCs w:val="30"/>
      <w:u w:val="none"/>
    </w:rPr>
  </w:style>
  <w:style w:type="character" w:customStyle="1" w:styleId="Notaapidipagina2CorsivoSpaziatura0pt">
    <w:name w:val="Nota a piè di pagina (2) + Corsivo;Spaziatura 0 pt"/>
    <w:basedOn w:val="Notaapidipagina2"/>
    <w:rsid w:val="008167FE"/>
    <w:rPr>
      <w:i/>
      <w:iCs/>
      <w:color w:val="000000"/>
      <w:spacing w:val="10"/>
      <w:w w:val="100"/>
      <w:position w:val="0"/>
      <w:lang w:val="it-IT"/>
    </w:rPr>
  </w:style>
  <w:style w:type="character" w:customStyle="1" w:styleId="Notaapidipagina">
    <w:name w:val="Nota a piè di pagina_"/>
    <w:basedOn w:val="Carpredefinitoparagrafo"/>
    <w:link w:val="Notaapidipagina0"/>
    <w:rsid w:val="008167FE"/>
    <w:rPr>
      <w:rFonts w:ascii="Garamond" w:eastAsia="Garamond" w:hAnsi="Garamond" w:cs="Garamond"/>
      <w:b w:val="0"/>
      <w:bCs w:val="0"/>
      <w:i w:val="0"/>
      <w:iCs w:val="0"/>
      <w:smallCaps w:val="0"/>
      <w:strike w:val="0"/>
      <w:sz w:val="23"/>
      <w:szCs w:val="23"/>
      <w:u w:val="none"/>
    </w:rPr>
  </w:style>
  <w:style w:type="character" w:customStyle="1" w:styleId="NotaapidipaginaCorsivo">
    <w:name w:val="Nota a piè di pagina + Corsivo"/>
    <w:basedOn w:val="Notaapidipagina"/>
    <w:rsid w:val="008167FE"/>
    <w:rPr>
      <w:i/>
      <w:iCs/>
      <w:color w:val="000000"/>
      <w:spacing w:val="0"/>
      <w:w w:val="100"/>
      <w:position w:val="0"/>
      <w:lang w:val="it-IT"/>
    </w:rPr>
  </w:style>
  <w:style w:type="character" w:customStyle="1" w:styleId="NotaapidipaginaSpaziatura2pt">
    <w:name w:val="Nota a piè di pagina + Spaziatura 2 pt"/>
    <w:basedOn w:val="Notaapidipagina"/>
    <w:rsid w:val="008167FE"/>
    <w:rPr>
      <w:color w:val="000000"/>
      <w:spacing w:val="40"/>
      <w:w w:val="100"/>
      <w:position w:val="0"/>
      <w:lang w:val="it-IT"/>
    </w:rPr>
  </w:style>
  <w:style w:type="character" w:customStyle="1" w:styleId="Corpodeltesto2">
    <w:name w:val="Corpo del testo (2)_"/>
    <w:basedOn w:val="Carpredefinitoparagrafo"/>
    <w:link w:val="Corpodeltesto20"/>
    <w:rsid w:val="008167FE"/>
    <w:rPr>
      <w:rFonts w:ascii="Corbel" w:eastAsia="Corbel" w:hAnsi="Corbel" w:cs="Corbel"/>
      <w:b/>
      <w:bCs/>
      <w:i w:val="0"/>
      <w:iCs w:val="0"/>
      <w:smallCaps w:val="0"/>
      <w:strike w:val="0"/>
      <w:u w:val="none"/>
    </w:rPr>
  </w:style>
  <w:style w:type="character" w:customStyle="1" w:styleId="Corpodeltesto2Maiuscoletto">
    <w:name w:val="Corpo del testo (2) + Maiuscoletto"/>
    <w:basedOn w:val="Corpodeltesto2"/>
    <w:rsid w:val="008167FE"/>
    <w:rPr>
      <w:smallCaps/>
      <w:color w:val="000000"/>
      <w:spacing w:val="0"/>
      <w:w w:val="100"/>
      <w:position w:val="0"/>
      <w:sz w:val="24"/>
      <w:szCs w:val="24"/>
      <w:u w:val="single"/>
      <w:lang w:val="it-IT"/>
    </w:rPr>
  </w:style>
  <w:style w:type="character" w:customStyle="1" w:styleId="Intestazioneopidipagina">
    <w:name w:val="Intestazione o piè di pagina_"/>
    <w:basedOn w:val="Carpredefinitoparagrafo"/>
    <w:link w:val="Intestazioneopidipagina0"/>
    <w:rsid w:val="008167FE"/>
    <w:rPr>
      <w:rFonts w:ascii="Corbel" w:eastAsia="Corbel" w:hAnsi="Corbel" w:cs="Corbel"/>
      <w:b w:val="0"/>
      <w:bCs w:val="0"/>
      <w:i w:val="0"/>
      <w:iCs w:val="0"/>
      <w:smallCaps w:val="0"/>
      <w:strike w:val="0"/>
      <w:sz w:val="16"/>
      <w:szCs w:val="16"/>
      <w:u w:val="none"/>
    </w:rPr>
  </w:style>
  <w:style w:type="character" w:customStyle="1" w:styleId="IntestazioneopidipaginaLucidaSansUnicode115ptGrassettoSpaziatura0pt">
    <w:name w:val="Intestazione o piè di pagina + Lucida Sans Unicode;11;5 pt;Grassetto;Spaziatura 0 pt"/>
    <w:basedOn w:val="Intestazioneopidipagina"/>
    <w:rsid w:val="008167FE"/>
    <w:rPr>
      <w:rFonts w:ascii="Lucida Sans Unicode" w:eastAsia="Lucida Sans Unicode" w:hAnsi="Lucida Sans Unicode" w:cs="Lucida Sans Unicode"/>
      <w:b/>
      <w:bCs/>
      <w:color w:val="000000"/>
      <w:spacing w:val="-10"/>
      <w:w w:val="100"/>
      <w:position w:val="0"/>
      <w:sz w:val="23"/>
      <w:szCs w:val="23"/>
      <w:lang w:val="it-IT"/>
    </w:rPr>
  </w:style>
  <w:style w:type="character" w:customStyle="1" w:styleId="Intestazione1">
    <w:name w:val="Intestazione #1_"/>
    <w:basedOn w:val="Carpredefinitoparagrafo"/>
    <w:link w:val="Intestazione10"/>
    <w:rsid w:val="008167FE"/>
    <w:rPr>
      <w:rFonts w:ascii="Corbel" w:eastAsia="Corbel" w:hAnsi="Corbel" w:cs="Corbel"/>
      <w:b/>
      <w:bCs/>
      <w:i w:val="0"/>
      <w:iCs w:val="0"/>
      <w:smallCaps w:val="0"/>
      <w:strike w:val="0"/>
      <w:spacing w:val="-10"/>
      <w:sz w:val="58"/>
      <w:szCs w:val="58"/>
      <w:u w:val="none"/>
    </w:rPr>
  </w:style>
  <w:style w:type="character" w:customStyle="1" w:styleId="Intestazione2">
    <w:name w:val="Intestazione #2_"/>
    <w:basedOn w:val="Carpredefinitoparagrafo"/>
    <w:link w:val="Intestazione20"/>
    <w:rsid w:val="008167FE"/>
    <w:rPr>
      <w:rFonts w:ascii="Corbel" w:eastAsia="Corbel" w:hAnsi="Corbel" w:cs="Corbel"/>
      <w:b w:val="0"/>
      <w:bCs w:val="0"/>
      <w:i w:val="0"/>
      <w:iCs w:val="0"/>
      <w:smallCaps w:val="0"/>
      <w:strike w:val="0"/>
      <w:spacing w:val="-10"/>
      <w:sz w:val="43"/>
      <w:szCs w:val="43"/>
      <w:u w:val="none"/>
    </w:rPr>
  </w:style>
  <w:style w:type="character" w:customStyle="1" w:styleId="Corpodeltesto3">
    <w:name w:val="Corpo del testo (3)_"/>
    <w:basedOn w:val="Carpredefinitoparagrafo"/>
    <w:link w:val="Corpodeltesto30"/>
    <w:rsid w:val="008167FE"/>
    <w:rPr>
      <w:rFonts w:ascii="Corbel" w:eastAsia="Corbel" w:hAnsi="Corbel" w:cs="Corbel"/>
      <w:b/>
      <w:bCs/>
      <w:i w:val="0"/>
      <w:iCs w:val="0"/>
      <w:smallCaps w:val="0"/>
      <w:strike w:val="0"/>
      <w:sz w:val="26"/>
      <w:szCs w:val="26"/>
      <w:u w:val="none"/>
    </w:rPr>
  </w:style>
  <w:style w:type="character" w:customStyle="1" w:styleId="Corpodeltesto3NongrassettoCorsivo">
    <w:name w:val="Corpo del testo (3) + Non grassetto;Corsivo"/>
    <w:basedOn w:val="Corpodeltesto3"/>
    <w:rsid w:val="008167FE"/>
    <w:rPr>
      <w:b/>
      <w:bCs/>
      <w:i/>
      <w:iCs/>
      <w:color w:val="000000"/>
      <w:spacing w:val="0"/>
      <w:w w:val="100"/>
      <w:position w:val="0"/>
      <w:lang w:val="it-IT"/>
    </w:rPr>
  </w:style>
  <w:style w:type="character" w:customStyle="1" w:styleId="Corpodeltesto4Exact">
    <w:name w:val="Corpo del testo (4) Exact"/>
    <w:basedOn w:val="Carpredefinitoparagrafo"/>
    <w:link w:val="Corpodeltesto4"/>
    <w:rsid w:val="008167FE"/>
    <w:rPr>
      <w:rFonts w:ascii="Garamond" w:eastAsia="Garamond" w:hAnsi="Garamond" w:cs="Garamond"/>
      <w:b w:val="0"/>
      <w:bCs w:val="0"/>
      <w:i w:val="0"/>
      <w:iCs w:val="0"/>
      <w:smallCaps w:val="0"/>
      <w:strike w:val="0"/>
      <w:spacing w:val="4"/>
      <w:sz w:val="33"/>
      <w:szCs w:val="33"/>
      <w:u w:val="none"/>
    </w:rPr>
  </w:style>
  <w:style w:type="character" w:customStyle="1" w:styleId="Corpodeltesto">
    <w:name w:val="Corpo del testo_"/>
    <w:basedOn w:val="Carpredefinitoparagrafo"/>
    <w:link w:val="Corpodeltesto21"/>
    <w:rsid w:val="008167FE"/>
    <w:rPr>
      <w:rFonts w:ascii="Garamond" w:eastAsia="Garamond" w:hAnsi="Garamond" w:cs="Garamond"/>
      <w:b w:val="0"/>
      <w:bCs w:val="0"/>
      <w:i w:val="0"/>
      <w:iCs w:val="0"/>
      <w:smallCaps w:val="0"/>
      <w:strike w:val="0"/>
      <w:sz w:val="30"/>
      <w:szCs w:val="30"/>
      <w:u w:val="none"/>
    </w:rPr>
  </w:style>
  <w:style w:type="character" w:customStyle="1" w:styleId="IntestazioneopidipaginaLucidaSansUnicode7pt">
    <w:name w:val="Intestazione o piè di pagina + Lucida Sans Unicode;7 pt"/>
    <w:basedOn w:val="Intestazioneopidipagina"/>
    <w:rsid w:val="008167FE"/>
    <w:rPr>
      <w:rFonts w:ascii="Lucida Sans Unicode" w:eastAsia="Lucida Sans Unicode" w:hAnsi="Lucida Sans Unicode" w:cs="Lucida Sans Unicode"/>
      <w:color w:val="000000"/>
      <w:spacing w:val="0"/>
      <w:w w:val="100"/>
      <w:position w:val="0"/>
      <w:sz w:val="14"/>
      <w:szCs w:val="14"/>
      <w:lang w:val="it-IT"/>
    </w:rPr>
  </w:style>
  <w:style w:type="character" w:customStyle="1" w:styleId="CorpodeltestoCorsivoSpaziatura0pt">
    <w:name w:val="Corpo del testo + Corsivo;Spaziatura 0 pt"/>
    <w:basedOn w:val="Corpodeltesto"/>
    <w:rsid w:val="008167FE"/>
    <w:rPr>
      <w:i/>
      <w:iCs/>
      <w:color w:val="000000"/>
      <w:spacing w:val="10"/>
      <w:w w:val="100"/>
      <w:position w:val="0"/>
      <w:lang w:val="it-IT"/>
    </w:rPr>
  </w:style>
  <w:style w:type="character" w:customStyle="1" w:styleId="Corpodeltesto1">
    <w:name w:val="Corpo del testo1"/>
    <w:basedOn w:val="Corpodeltesto"/>
    <w:rsid w:val="008167FE"/>
    <w:rPr>
      <w:color w:val="000000"/>
      <w:spacing w:val="0"/>
      <w:w w:val="100"/>
      <w:position w:val="0"/>
      <w:lang w:val="it-IT"/>
    </w:rPr>
  </w:style>
  <w:style w:type="character" w:customStyle="1" w:styleId="Intestazione3">
    <w:name w:val="Intestazione #3_"/>
    <w:basedOn w:val="Carpredefinitoparagrafo"/>
    <w:link w:val="Intestazione30"/>
    <w:rsid w:val="008167FE"/>
    <w:rPr>
      <w:rFonts w:ascii="Garamond" w:eastAsia="Garamond" w:hAnsi="Garamond" w:cs="Garamond"/>
      <w:b w:val="0"/>
      <w:bCs w:val="0"/>
      <w:i w:val="0"/>
      <w:iCs w:val="0"/>
      <w:smallCaps w:val="0"/>
      <w:strike w:val="0"/>
      <w:sz w:val="36"/>
      <w:szCs w:val="36"/>
      <w:u w:val="none"/>
    </w:rPr>
  </w:style>
  <w:style w:type="character" w:customStyle="1" w:styleId="Corpodeltesto5Exact">
    <w:name w:val="Corpo del testo (5) Exact"/>
    <w:basedOn w:val="Carpredefinitoparagrafo"/>
    <w:link w:val="Corpodeltesto5"/>
    <w:rsid w:val="008167FE"/>
    <w:rPr>
      <w:rFonts w:ascii="Corbel" w:eastAsia="Corbel" w:hAnsi="Corbel" w:cs="Corbel"/>
      <w:b/>
      <w:bCs/>
      <w:i w:val="0"/>
      <w:iCs w:val="0"/>
      <w:smallCaps w:val="0"/>
      <w:strike w:val="0"/>
      <w:sz w:val="29"/>
      <w:szCs w:val="29"/>
      <w:u w:val="none"/>
    </w:rPr>
  </w:style>
  <w:style w:type="character" w:customStyle="1" w:styleId="IntestazioneopidipaginaLucidaSansUnicode65pt">
    <w:name w:val="Intestazione o piè di pagina + Lucida Sans Unicode;6;5 pt"/>
    <w:basedOn w:val="Intestazioneopidipagina"/>
    <w:rsid w:val="008167FE"/>
    <w:rPr>
      <w:rFonts w:ascii="Lucida Sans Unicode" w:eastAsia="Lucida Sans Unicode" w:hAnsi="Lucida Sans Unicode" w:cs="Lucida Sans Unicode"/>
      <w:color w:val="000000"/>
      <w:spacing w:val="0"/>
      <w:w w:val="100"/>
      <w:position w:val="0"/>
      <w:sz w:val="13"/>
      <w:szCs w:val="13"/>
      <w:lang w:val="it-IT"/>
    </w:rPr>
  </w:style>
  <w:style w:type="character" w:customStyle="1" w:styleId="Intestazione4">
    <w:name w:val="Intestazione #4_"/>
    <w:basedOn w:val="Carpredefinitoparagrafo"/>
    <w:link w:val="Intestazione40"/>
    <w:rsid w:val="008167FE"/>
    <w:rPr>
      <w:rFonts w:ascii="Garamond" w:eastAsia="Garamond" w:hAnsi="Garamond" w:cs="Garamond"/>
      <w:b w:val="0"/>
      <w:bCs w:val="0"/>
      <w:i w:val="0"/>
      <w:iCs w:val="0"/>
      <w:smallCaps w:val="0"/>
      <w:strike w:val="0"/>
      <w:sz w:val="36"/>
      <w:szCs w:val="36"/>
      <w:u w:val="none"/>
    </w:rPr>
  </w:style>
  <w:style w:type="character" w:customStyle="1" w:styleId="Intestazioneopidipagina1">
    <w:name w:val="Intestazione o piè di pagina"/>
    <w:basedOn w:val="Intestazioneopidipagina"/>
    <w:rsid w:val="008167FE"/>
    <w:rPr>
      <w:color w:val="000000"/>
      <w:spacing w:val="0"/>
      <w:w w:val="100"/>
      <w:position w:val="0"/>
      <w:lang w:val="it-IT"/>
    </w:rPr>
  </w:style>
  <w:style w:type="character" w:customStyle="1" w:styleId="Corpodeltesto6">
    <w:name w:val="Corpo del testo (6)_"/>
    <w:basedOn w:val="Carpredefinitoparagrafo"/>
    <w:link w:val="Corpodeltesto60"/>
    <w:rsid w:val="008167FE"/>
    <w:rPr>
      <w:rFonts w:ascii="Lucida Sans Unicode" w:eastAsia="Lucida Sans Unicode" w:hAnsi="Lucida Sans Unicode" w:cs="Lucida Sans Unicode"/>
      <w:b w:val="0"/>
      <w:bCs w:val="0"/>
      <w:i w:val="0"/>
      <w:iCs w:val="0"/>
      <w:smallCaps w:val="0"/>
      <w:strike w:val="0"/>
      <w:sz w:val="12"/>
      <w:szCs w:val="12"/>
      <w:u w:val="none"/>
    </w:rPr>
  </w:style>
  <w:style w:type="character" w:customStyle="1" w:styleId="Corpodeltesto7Exact">
    <w:name w:val="Corpo del testo (7) Exact"/>
    <w:basedOn w:val="Carpredefinitoparagrafo"/>
    <w:link w:val="Corpodeltesto7"/>
    <w:rsid w:val="008167FE"/>
    <w:rPr>
      <w:rFonts w:ascii="Garamond" w:eastAsia="Garamond" w:hAnsi="Garamond" w:cs="Garamond"/>
      <w:b w:val="0"/>
      <w:bCs w:val="0"/>
      <w:i w:val="0"/>
      <w:iCs w:val="0"/>
      <w:smallCaps w:val="0"/>
      <w:strike w:val="0"/>
      <w:spacing w:val="4"/>
      <w:sz w:val="33"/>
      <w:szCs w:val="33"/>
      <w:u w:val="none"/>
    </w:rPr>
  </w:style>
  <w:style w:type="character" w:customStyle="1" w:styleId="Corpodeltesto715ptCorsivoSpaziatura0ptExact">
    <w:name w:val="Corpo del testo (7) + 15 pt;Corsivo;Spaziatura 0 pt Exact"/>
    <w:basedOn w:val="Corpodeltesto7Exact"/>
    <w:rsid w:val="008167FE"/>
    <w:rPr>
      <w:i/>
      <w:iCs/>
      <w:color w:val="000000"/>
      <w:spacing w:val="-6"/>
      <w:w w:val="100"/>
      <w:position w:val="0"/>
      <w:sz w:val="30"/>
      <w:szCs w:val="30"/>
      <w:lang w:val="it-IT"/>
    </w:rPr>
  </w:style>
  <w:style w:type="character" w:customStyle="1" w:styleId="IntestazioneopidipaginaLucidaSansUnicode65pt0">
    <w:name w:val="Intestazione o piè di pagina + Lucida Sans Unicode;6;5 pt"/>
    <w:basedOn w:val="Intestazioneopidipagina"/>
    <w:rsid w:val="008167FE"/>
    <w:rPr>
      <w:rFonts w:ascii="Lucida Sans Unicode" w:eastAsia="Lucida Sans Unicode" w:hAnsi="Lucida Sans Unicode" w:cs="Lucida Sans Unicode"/>
      <w:color w:val="000000"/>
      <w:spacing w:val="0"/>
      <w:w w:val="100"/>
      <w:position w:val="0"/>
      <w:sz w:val="13"/>
      <w:szCs w:val="13"/>
      <w:lang w:val="it-IT"/>
    </w:rPr>
  </w:style>
  <w:style w:type="character" w:customStyle="1" w:styleId="Corpodeltesto8Exact">
    <w:name w:val="Corpo del testo (8) Exact"/>
    <w:basedOn w:val="Carpredefinitoparagrafo"/>
    <w:link w:val="Corpodeltesto8"/>
    <w:rsid w:val="008167FE"/>
    <w:rPr>
      <w:rFonts w:ascii="Lucida Sans Unicode" w:eastAsia="Lucida Sans Unicode" w:hAnsi="Lucida Sans Unicode" w:cs="Lucida Sans Unicode"/>
      <w:b w:val="0"/>
      <w:bCs w:val="0"/>
      <w:i/>
      <w:iCs/>
      <w:smallCaps w:val="0"/>
      <w:strike w:val="0"/>
      <w:spacing w:val="-10"/>
      <w:u w:val="none"/>
    </w:rPr>
  </w:style>
  <w:style w:type="character" w:customStyle="1" w:styleId="Corpodeltesto8Garamond165ptNoncorsivoSpaziatura0ptExact">
    <w:name w:val="Corpo del testo (8) + Garamond;16;5 pt;Non corsivo;Spaziatura 0 pt Exact"/>
    <w:basedOn w:val="Corpodeltesto8Exact"/>
    <w:rsid w:val="008167FE"/>
    <w:rPr>
      <w:rFonts w:ascii="Garamond" w:eastAsia="Garamond" w:hAnsi="Garamond" w:cs="Garamond"/>
      <w:i/>
      <w:iCs/>
      <w:color w:val="000000"/>
      <w:spacing w:val="4"/>
      <w:w w:val="100"/>
      <w:position w:val="0"/>
      <w:sz w:val="33"/>
      <w:szCs w:val="33"/>
      <w:lang w:val="it-IT"/>
    </w:rPr>
  </w:style>
  <w:style w:type="character" w:customStyle="1" w:styleId="Corpodeltesto9Exact">
    <w:name w:val="Corpo del testo (9) Exact"/>
    <w:basedOn w:val="Carpredefinitoparagrafo"/>
    <w:link w:val="Corpodeltesto9"/>
    <w:rsid w:val="008167FE"/>
    <w:rPr>
      <w:rFonts w:ascii="Corbel" w:eastAsia="Corbel" w:hAnsi="Corbel" w:cs="Corbel"/>
      <w:b/>
      <w:bCs/>
      <w:i w:val="0"/>
      <w:iCs w:val="0"/>
      <w:smallCaps w:val="0"/>
      <w:strike w:val="0"/>
      <w:spacing w:val="3"/>
      <w:sz w:val="28"/>
      <w:szCs w:val="28"/>
      <w:u w:val="none"/>
    </w:rPr>
  </w:style>
  <w:style w:type="character" w:customStyle="1" w:styleId="IntestazioneopidipaginaGaramond65pt">
    <w:name w:val="Intestazione o piè di pagina + Garamond;6;5 pt"/>
    <w:basedOn w:val="Intestazioneopidipagina"/>
    <w:rsid w:val="008167FE"/>
    <w:rPr>
      <w:rFonts w:ascii="Garamond" w:eastAsia="Garamond" w:hAnsi="Garamond" w:cs="Garamond"/>
      <w:color w:val="000000"/>
      <w:spacing w:val="0"/>
      <w:w w:val="100"/>
      <w:position w:val="0"/>
      <w:sz w:val="13"/>
      <w:szCs w:val="13"/>
      <w:lang w:val="it-IT"/>
    </w:rPr>
  </w:style>
  <w:style w:type="character" w:customStyle="1" w:styleId="Corpodeltesto9Garamond165ptNongrassettoSpaziatura0ptExact">
    <w:name w:val="Corpo del testo (9) + Garamond;16;5 pt;Non grassetto;Spaziatura 0 pt Exact"/>
    <w:basedOn w:val="Corpodeltesto9Exact"/>
    <w:rsid w:val="008167FE"/>
    <w:rPr>
      <w:rFonts w:ascii="Garamond" w:eastAsia="Garamond" w:hAnsi="Garamond" w:cs="Garamond"/>
      <w:b/>
      <w:bCs/>
      <w:color w:val="000000"/>
      <w:spacing w:val="4"/>
      <w:w w:val="100"/>
      <w:position w:val="0"/>
      <w:sz w:val="33"/>
      <w:szCs w:val="33"/>
      <w:lang w:val="it-IT"/>
    </w:rPr>
  </w:style>
  <w:style w:type="character" w:customStyle="1" w:styleId="IntestazioneopidipaginaGaramond6ptCorsivo">
    <w:name w:val="Intestazione o piè di pagina + Garamond;6 pt;Corsivo"/>
    <w:basedOn w:val="Intestazioneopidipagina"/>
    <w:rsid w:val="008167FE"/>
    <w:rPr>
      <w:rFonts w:ascii="Garamond" w:eastAsia="Garamond" w:hAnsi="Garamond" w:cs="Garamond"/>
      <w:i/>
      <w:iCs/>
      <w:color w:val="000000"/>
      <w:spacing w:val="0"/>
      <w:w w:val="100"/>
      <w:position w:val="0"/>
      <w:sz w:val="12"/>
      <w:szCs w:val="12"/>
    </w:rPr>
  </w:style>
  <w:style w:type="character" w:customStyle="1" w:styleId="Corpodeltesto10">
    <w:name w:val="Corpo del testo (10)_"/>
    <w:basedOn w:val="Carpredefinitoparagrafo"/>
    <w:link w:val="Corpodeltesto100"/>
    <w:rsid w:val="008167FE"/>
    <w:rPr>
      <w:rFonts w:ascii="Garamond" w:eastAsia="Garamond" w:hAnsi="Garamond" w:cs="Garamond"/>
      <w:b w:val="0"/>
      <w:bCs w:val="0"/>
      <w:i w:val="0"/>
      <w:iCs w:val="0"/>
      <w:smallCaps w:val="0"/>
      <w:strike w:val="0"/>
      <w:spacing w:val="10"/>
      <w:sz w:val="14"/>
      <w:szCs w:val="14"/>
      <w:u w:val="none"/>
    </w:rPr>
  </w:style>
  <w:style w:type="character" w:customStyle="1" w:styleId="CorpodeltestoExact">
    <w:name w:val="Corpo del testo Exact"/>
    <w:basedOn w:val="Carpredefinitoparagrafo"/>
    <w:rsid w:val="008167FE"/>
    <w:rPr>
      <w:rFonts w:ascii="Garamond" w:eastAsia="Garamond" w:hAnsi="Garamond" w:cs="Garamond"/>
      <w:b w:val="0"/>
      <w:bCs w:val="0"/>
      <w:i w:val="0"/>
      <w:iCs w:val="0"/>
      <w:smallCaps w:val="0"/>
      <w:strike w:val="0"/>
      <w:spacing w:val="3"/>
      <w:sz w:val="28"/>
      <w:szCs w:val="28"/>
      <w:u w:val="none"/>
    </w:rPr>
  </w:style>
  <w:style w:type="character" w:customStyle="1" w:styleId="IntestazioneopidipaginaGaramond16pt">
    <w:name w:val="Intestazione o piè di pagina + Garamond;16 pt"/>
    <w:basedOn w:val="Intestazioneopidipagina"/>
    <w:rsid w:val="008167FE"/>
    <w:rPr>
      <w:rFonts w:ascii="Garamond" w:eastAsia="Garamond" w:hAnsi="Garamond" w:cs="Garamond"/>
      <w:color w:val="000000"/>
      <w:spacing w:val="0"/>
      <w:w w:val="100"/>
      <w:position w:val="0"/>
      <w:sz w:val="32"/>
      <w:szCs w:val="32"/>
    </w:rPr>
  </w:style>
  <w:style w:type="character" w:customStyle="1" w:styleId="Corpodeltesto11">
    <w:name w:val="Corpo del testo (11)_"/>
    <w:basedOn w:val="Carpredefinitoparagrafo"/>
    <w:link w:val="Corpodeltesto110"/>
    <w:rsid w:val="008167FE"/>
    <w:rPr>
      <w:rFonts w:ascii="Garamond" w:eastAsia="Garamond" w:hAnsi="Garamond" w:cs="Garamond"/>
      <w:b w:val="0"/>
      <w:bCs w:val="0"/>
      <w:i/>
      <w:iCs/>
      <w:smallCaps w:val="0"/>
      <w:strike w:val="0"/>
      <w:spacing w:val="10"/>
      <w:sz w:val="30"/>
      <w:szCs w:val="30"/>
      <w:u w:val="none"/>
    </w:rPr>
  </w:style>
  <w:style w:type="character" w:customStyle="1" w:styleId="Corpodeltesto12">
    <w:name w:val="Corpo del testo (12)_"/>
    <w:basedOn w:val="Carpredefinitoparagrafo"/>
    <w:link w:val="Corpodeltesto120"/>
    <w:rsid w:val="008167FE"/>
    <w:rPr>
      <w:rFonts w:ascii="Garamond" w:eastAsia="Garamond" w:hAnsi="Garamond" w:cs="Garamond"/>
      <w:b w:val="0"/>
      <w:bCs w:val="0"/>
      <w:i w:val="0"/>
      <w:iCs w:val="0"/>
      <w:smallCaps w:val="0"/>
      <w:strike w:val="0"/>
      <w:sz w:val="23"/>
      <w:szCs w:val="23"/>
      <w:u w:val="none"/>
    </w:rPr>
  </w:style>
  <w:style w:type="character" w:customStyle="1" w:styleId="Corpodeltesto12Corsivo">
    <w:name w:val="Corpo del testo (12) + Corsivo"/>
    <w:basedOn w:val="Corpodeltesto12"/>
    <w:rsid w:val="008167FE"/>
    <w:rPr>
      <w:i/>
      <w:iCs/>
      <w:color w:val="000000"/>
      <w:spacing w:val="0"/>
      <w:w w:val="100"/>
      <w:position w:val="0"/>
      <w:lang w:val="fr-FR"/>
    </w:rPr>
  </w:style>
  <w:style w:type="character" w:customStyle="1" w:styleId="Corpodeltesto12FranklinGothicHeavy13pt">
    <w:name w:val="Corpo del testo (12) + Franklin Gothic Heavy;13 pt"/>
    <w:basedOn w:val="Corpodeltesto12"/>
    <w:rsid w:val="008167FE"/>
    <w:rPr>
      <w:rFonts w:ascii="Franklin Gothic Heavy" w:eastAsia="Franklin Gothic Heavy" w:hAnsi="Franklin Gothic Heavy" w:cs="Franklin Gothic Heavy"/>
      <w:color w:val="000000"/>
      <w:spacing w:val="0"/>
      <w:w w:val="100"/>
      <w:position w:val="0"/>
      <w:sz w:val="26"/>
      <w:szCs w:val="26"/>
      <w:lang w:val="it-IT"/>
    </w:rPr>
  </w:style>
  <w:style w:type="character" w:customStyle="1" w:styleId="Corpodeltesto1212ptCorsivo">
    <w:name w:val="Corpo del testo (12) + 12 pt;Corsivo"/>
    <w:basedOn w:val="Corpodeltesto12"/>
    <w:rsid w:val="008167FE"/>
    <w:rPr>
      <w:i/>
      <w:iCs/>
      <w:color w:val="000000"/>
      <w:spacing w:val="0"/>
      <w:w w:val="100"/>
      <w:position w:val="0"/>
      <w:sz w:val="24"/>
      <w:szCs w:val="24"/>
      <w:lang w:val="it-IT"/>
    </w:rPr>
  </w:style>
  <w:style w:type="character" w:customStyle="1" w:styleId="Corpodeltesto13">
    <w:name w:val="Corpo del testo (13)_"/>
    <w:basedOn w:val="Carpredefinitoparagrafo"/>
    <w:link w:val="Corpodeltesto130"/>
    <w:rsid w:val="008167FE"/>
    <w:rPr>
      <w:rFonts w:ascii="Garamond" w:eastAsia="Garamond" w:hAnsi="Garamond" w:cs="Garamond"/>
      <w:b w:val="0"/>
      <w:bCs w:val="0"/>
      <w:i/>
      <w:iCs/>
      <w:smallCaps w:val="0"/>
      <w:strike w:val="0"/>
      <w:u w:val="none"/>
    </w:rPr>
  </w:style>
  <w:style w:type="character" w:customStyle="1" w:styleId="Corpodeltesto13FranklinGothicHeavy13ptNoncorsivo">
    <w:name w:val="Corpo del testo (13) + Franklin Gothic Heavy;13 pt;Non corsivo"/>
    <w:basedOn w:val="Corpodeltesto13"/>
    <w:rsid w:val="008167FE"/>
    <w:rPr>
      <w:rFonts w:ascii="Franklin Gothic Heavy" w:eastAsia="Franklin Gothic Heavy" w:hAnsi="Franklin Gothic Heavy" w:cs="Franklin Gothic Heavy"/>
      <w:i/>
      <w:iCs/>
      <w:color w:val="000000"/>
      <w:spacing w:val="0"/>
      <w:w w:val="100"/>
      <w:position w:val="0"/>
      <w:sz w:val="26"/>
      <w:szCs w:val="26"/>
      <w:lang w:val="it-IT"/>
    </w:rPr>
  </w:style>
  <w:style w:type="character" w:customStyle="1" w:styleId="Corpodeltesto13115ptNoncorsivo">
    <w:name w:val="Corpo del testo (13) + 11;5 pt;Non corsivo"/>
    <w:basedOn w:val="Corpodeltesto13"/>
    <w:rsid w:val="008167FE"/>
    <w:rPr>
      <w:i/>
      <w:iCs/>
      <w:color w:val="000000"/>
      <w:spacing w:val="0"/>
      <w:w w:val="100"/>
      <w:position w:val="0"/>
      <w:sz w:val="23"/>
      <w:szCs w:val="23"/>
      <w:lang w:val="it-IT"/>
    </w:rPr>
  </w:style>
  <w:style w:type="character" w:customStyle="1" w:styleId="Corpodeltesto13115pt">
    <w:name w:val="Corpo del testo (13) + 11;5 pt"/>
    <w:basedOn w:val="Corpodeltesto13"/>
    <w:rsid w:val="008167FE"/>
    <w:rPr>
      <w:color w:val="000000"/>
      <w:spacing w:val="0"/>
      <w:w w:val="100"/>
      <w:position w:val="0"/>
      <w:sz w:val="23"/>
      <w:szCs w:val="23"/>
      <w:lang w:val="fr-FR"/>
    </w:rPr>
  </w:style>
  <w:style w:type="character" w:customStyle="1" w:styleId="Corpodeltesto12Corbel13ptCorsivo">
    <w:name w:val="Corpo del testo (12) + Corbel;13 pt;Corsivo"/>
    <w:basedOn w:val="Corpodeltesto12"/>
    <w:rsid w:val="008167FE"/>
    <w:rPr>
      <w:rFonts w:ascii="Corbel" w:eastAsia="Corbel" w:hAnsi="Corbel" w:cs="Corbel"/>
      <w:i/>
      <w:iCs/>
      <w:color w:val="000000"/>
      <w:spacing w:val="0"/>
      <w:w w:val="100"/>
      <w:position w:val="0"/>
      <w:sz w:val="26"/>
      <w:szCs w:val="26"/>
      <w:lang w:val="it-IT"/>
    </w:rPr>
  </w:style>
  <w:style w:type="paragraph" w:customStyle="1" w:styleId="Notaapidipagina20">
    <w:name w:val="Nota a piè di pagina (2)"/>
    <w:basedOn w:val="Normale"/>
    <w:link w:val="Notaapidipagina2"/>
    <w:rsid w:val="008167FE"/>
    <w:pPr>
      <w:shd w:val="clear" w:color="auto" w:fill="FFFFFF"/>
      <w:spacing w:line="317" w:lineRule="exact"/>
      <w:jc w:val="both"/>
    </w:pPr>
    <w:rPr>
      <w:rFonts w:ascii="Garamond" w:eastAsia="Garamond" w:hAnsi="Garamond" w:cs="Garamond"/>
      <w:sz w:val="30"/>
      <w:szCs w:val="30"/>
    </w:rPr>
  </w:style>
  <w:style w:type="paragraph" w:customStyle="1" w:styleId="Notaapidipagina0">
    <w:name w:val="Nota a piè di pagina"/>
    <w:basedOn w:val="Normale"/>
    <w:link w:val="Notaapidipagina"/>
    <w:rsid w:val="008167FE"/>
    <w:pPr>
      <w:shd w:val="clear" w:color="auto" w:fill="FFFFFF"/>
      <w:spacing w:line="252" w:lineRule="exact"/>
      <w:jc w:val="both"/>
    </w:pPr>
    <w:rPr>
      <w:rFonts w:ascii="Garamond" w:eastAsia="Garamond" w:hAnsi="Garamond" w:cs="Garamond"/>
      <w:sz w:val="23"/>
      <w:szCs w:val="23"/>
    </w:rPr>
  </w:style>
  <w:style w:type="paragraph" w:customStyle="1" w:styleId="Corpodeltesto20">
    <w:name w:val="Corpo del testo (2)"/>
    <w:basedOn w:val="Normale"/>
    <w:link w:val="Corpodeltesto2"/>
    <w:rsid w:val="008167FE"/>
    <w:pPr>
      <w:shd w:val="clear" w:color="auto" w:fill="FFFFFF"/>
      <w:spacing w:after="600" w:line="0" w:lineRule="atLeast"/>
      <w:jc w:val="both"/>
    </w:pPr>
    <w:rPr>
      <w:rFonts w:ascii="Corbel" w:eastAsia="Corbel" w:hAnsi="Corbel" w:cs="Corbel"/>
      <w:b/>
      <w:bCs/>
    </w:rPr>
  </w:style>
  <w:style w:type="paragraph" w:customStyle="1" w:styleId="Intestazioneopidipagina0">
    <w:name w:val="Intestazione o piè di pagina"/>
    <w:basedOn w:val="Normale"/>
    <w:link w:val="Intestazioneopidipagina"/>
    <w:rsid w:val="008167FE"/>
    <w:pPr>
      <w:shd w:val="clear" w:color="auto" w:fill="FFFFFF"/>
      <w:spacing w:line="0" w:lineRule="atLeast"/>
    </w:pPr>
    <w:rPr>
      <w:rFonts w:ascii="Corbel" w:eastAsia="Corbel" w:hAnsi="Corbel" w:cs="Corbel"/>
      <w:sz w:val="16"/>
      <w:szCs w:val="16"/>
    </w:rPr>
  </w:style>
  <w:style w:type="paragraph" w:customStyle="1" w:styleId="Intestazione10">
    <w:name w:val="Intestazione #1"/>
    <w:basedOn w:val="Normale"/>
    <w:link w:val="Intestazione1"/>
    <w:rsid w:val="008167FE"/>
    <w:pPr>
      <w:shd w:val="clear" w:color="auto" w:fill="FFFFFF"/>
      <w:spacing w:before="600" w:after="420" w:line="0" w:lineRule="atLeast"/>
      <w:outlineLvl w:val="0"/>
    </w:pPr>
    <w:rPr>
      <w:rFonts w:ascii="Corbel" w:eastAsia="Corbel" w:hAnsi="Corbel" w:cs="Corbel"/>
      <w:b/>
      <w:bCs/>
      <w:spacing w:val="-10"/>
      <w:sz w:val="58"/>
      <w:szCs w:val="58"/>
    </w:rPr>
  </w:style>
  <w:style w:type="paragraph" w:customStyle="1" w:styleId="Intestazione20">
    <w:name w:val="Intestazione #2"/>
    <w:basedOn w:val="Normale"/>
    <w:link w:val="Intestazione2"/>
    <w:rsid w:val="008167FE"/>
    <w:pPr>
      <w:shd w:val="clear" w:color="auto" w:fill="FFFFFF"/>
      <w:spacing w:before="420" w:after="1680" w:line="0" w:lineRule="atLeast"/>
      <w:outlineLvl w:val="1"/>
    </w:pPr>
    <w:rPr>
      <w:rFonts w:ascii="Corbel" w:eastAsia="Corbel" w:hAnsi="Corbel" w:cs="Corbel"/>
      <w:spacing w:val="-10"/>
      <w:sz w:val="43"/>
      <w:szCs w:val="43"/>
    </w:rPr>
  </w:style>
  <w:style w:type="paragraph" w:customStyle="1" w:styleId="Corpodeltesto30">
    <w:name w:val="Corpo del testo (3)"/>
    <w:basedOn w:val="Normale"/>
    <w:link w:val="Corpodeltesto3"/>
    <w:rsid w:val="008167FE"/>
    <w:pPr>
      <w:shd w:val="clear" w:color="auto" w:fill="FFFFFF"/>
      <w:spacing w:before="1680" w:line="367" w:lineRule="exact"/>
      <w:jc w:val="both"/>
    </w:pPr>
    <w:rPr>
      <w:rFonts w:ascii="Corbel" w:eastAsia="Corbel" w:hAnsi="Corbel" w:cs="Corbel"/>
      <w:b/>
      <w:bCs/>
      <w:sz w:val="26"/>
      <w:szCs w:val="26"/>
    </w:rPr>
  </w:style>
  <w:style w:type="paragraph" w:customStyle="1" w:styleId="Corpodeltesto4">
    <w:name w:val="Corpo del testo (4)"/>
    <w:basedOn w:val="Normale"/>
    <w:link w:val="Corpodeltesto4Exact"/>
    <w:rsid w:val="008167FE"/>
    <w:pPr>
      <w:shd w:val="clear" w:color="auto" w:fill="FFFFFF"/>
      <w:spacing w:line="0" w:lineRule="atLeast"/>
    </w:pPr>
    <w:rPr>
      <w:rFonts w:ascii="Garamond" w:eastAsia="Garamond" w:hAnsi="Garamond" w:cs="Garamond"/>
      <w:spacing w:val="4"/>
      <w:sz w:val="33"/>
      <w:szCs w:val="33"/>
    </w:rPr>
  </w:style>
  <w:style w:type="paragraph" w:customStyle="1" w:styleId="Corpodeltesto21">
    <w:name w:val="Corpo del testo2"/>
    <w:basedOn w:val="Normale"/>
    <w:link w:val="Corpodeltesto"/>
    <w:rsid w:val="008167FE"/>
    <w:pPr>
      <w:shd w:val="clear" w:color="auto" w:fill="FFFFFF"/>
      <w:spacing w:line="317" w:lineRule="exact"/>
      <w:jc w:val="both"/>
    </w:pPr>
    <w:rPr>
      <w:rFonts w:ascii="Garamond" w:eastAsia="Garamond" w:hAnsi="Garamond" w:cs="Garamond"/>
      <w:sz w:val="30"/>
      <w:szCs w:val="30"/>
    </w:rPr>
  </w:style>
  <w:style w:type="paragraph" w:customStyle="1" w:styleId="Intestazione30">
    <w:name w:val="Intestazione #3"/>
    <w:basedOn w:val="Normale"/>
    <w:link w:val="Intestazione3"/>
    <w:rsid w:val="008167FE"/>
    <w:pPr>
      <w:shd w:val="clear" w:color="auto" w:fill="FFFFFF"/>
      <w:spacing w:before="480" w:after="240" w:line="0" w:lineRule="atLeast"/>
      <w:jc w:val="both"/>
      <w:outlineLvl w:val="2"/>
    </w:pPr>
    <w:rPr>
      <w:rFonts w:ascii="Garamond" w:eastAsia="Garamond" w:hAnsi="Garamond" w:cs="Garamond"/>
      <w:sz w:val="36"/>
      <w:szCs w:val="36"/>
    </w:rPr>
  </w:style>
  <w:style w:type="paragraph" w:customStyle="1" w:styleId="Corpodeltesto5">
    <w:name w:val="Corpo del testo (5)"/>
    <w:basedOn w:val="Normale"/>
    <w:link w:val="Corpodeltesto5Exact"/>
    <w:rsid w:val="008167FE"/>
    <w:pPr>
      <w:shd w:val="clear" w:color="auto" w:fill="FFFFFF"/>
      <w:spacing w:line="0" w:lineRule="atLeast"/>
    </w:pPr>
    <w:rPr>
      <w:rFonts w:ascii="Corbel" w:eastAsia="Corbel" w:hAnsi="Corbel" w:cs="Corbel"/>
      <w:b/>
      <w:bCs/>
      <w:sz w:val="29"/>
      <w:szCs w:val="29"/>
    </w:rPr>
  </w:style>
  <w:style w:type="paragraph" w:customStyle="1" w:styleId="Intestazione40">
    <w:name w:val="Intestazione #4"/>
    <w:basedOn w:val="Normale"/>
    <w:link w:val="Intestazione4"/>
    <w:rsid w:val="008167FE"/>
    <w:pPr>
      <w:shd w:val="clear" w:color="auto" w:fill="FFFFFF"/>
      <w:spacing w:before="480" w:after="240" w:line="0" w:lineRule="atLeast"/>
      <w:jc w:val="both"/>
      <w:outlineLvl w:val="3"/>
    </w:pPr>
    <w:rPr>
      <w:rFonts w:ascii="Garamond" w:eastAsia="Garamond" w:hAnsi="Garamond" w:cs="Garamond"/>
      <w:sz w:val="36"/>
      <w:szCs w:val="36"/>
    </w:rPr>
  </w:style>
  <w:style w:type="paragraph" w:customStyle="1" w:styleId="Corpodeltesto60">
    <w:name w:val="Corpo del testo (6)"/>
    <w:basedOn w:val="Normale"/>
    <w:link w:val="Corpodeltesto6"/>
    <w:rsid w:val="008167FE"/>
    <w:pPr>
      <w:shd w:val="clear" w:color="auto" w:fill="FFFFFF"/>
      <w:spacing w:after="420" w:line="0" w:lineRule="atLeast"/>
      <w:jc w:val="right"/>
    </w:pPr>
    <w:rPr>
      <w:rFonts w:ascii="Lucida Sans Unicode" w:eastAsia="Lucida Sans Unicode" w:hAnsi="Lucida Sans Unicode" w:cs="Lucida Sans Unicode"/>
      <w:sz w:val="12"/>
      <w:szCs w:val="12"/>
    </w:rPr>
  </w:style>
  <w:style w:type="paragraph" w:customStyle="1" w:styleId="Corpodeltesto7">
    <w:name w:val="Corpo del testo (7)"/>
    <w:basedOn w:val="Normale"/>
    <w:link w:val="Corpodeltesto7Exact"/>
    <w:rsid w:val="008167FE"/>
    <w:pPr>
      <w:shd w:val="clear" w:color="auto" w:fill="FFFFFF"/>
      <w:spacing w:line="0" w:lineRule="atLeast"/>
    </w:pPr>
    <w:rPr>
      <w:rFonts w:ascii="Garamond" w:eastAsia="Garamond" w:hAnsi="Garamond" w:cs="Garamond"/>
      <w:spacing w:val="4"/>
      <w:sz w:val="33"/>
      <w:szCs w:val="33"/>
    </w:rPr>
  </w:style>
  <w:style w:type="paragraph" w:customStyle="1" w:styleId="Corpodeltesto8">
    <w:name w:val="Corpo del testo (8)"/>
    <w:basedOn w:val="Normale"/>
    <w:link w:val="Corpodeltesto8Exact"/>
    <w:rsid w:val="008167FE"/>
    <w:pPr>
      <w:shd w:val="clear" w:color="auto" w:fill="FFFFFF"/>
      <w:spacing w:line="0" w:lineRule="atLeast"/>
    </w:pPr>
    <w:rPr>
      <w:rFonts w:ascii="Lucida Sans Unicode" w:eastAsia="Lucida Sans Unicode" w:hAnsi="Lucida Sans Unicode" w:cs="Lucida Sans Unicode"/>
      <w:i/>
      <w:iCs/>
      <w:spacing w:val="-10"/>
    </w:rPr>
  </w:style>
  <w:style w:type="paragraph" w:customStyle="1" w:styleId="Corpodeltesto9">
    <w:name w:val="Corpo del testo (9)"/>
    <w:basedOn w:val="Normale"/>
    <w:link w:val="Corpodeltesto9Exact"/>
    <w:rsid w:val="008167FE"/>
    <w:pPr>
      <w:shd w:val="clear" w:color="auto" w:fill="FFFFFF"/>
      <w:spacing w:line="0" w:lineRule="atLeast"/>
    </w:pPr>
    <w:rPr>
      <w:rFonts w:ascii="Corbel" w:eastAsia="Corbel" w:hAnsi="Corbel" w:cs="Corbel"/>
      <w:b/>
      <w:bCs/>
      <w:spacing w:val="3"/>
      <w:sz w:val="28"/>
      <w:szCs w:val="28"/>
    </w:rPr>
  </w:style>
  <w:style w:type="paragraph" w:customStyle="1" w:styleId="Corpodeltesto100">
    <w:name w:val="Corpo del testo (10)"/>
    <w:basedOn w:val="Normale"/>
    <w:link w:val="Corpodeltesto10"/>
    <w:rsid w:val="008167FE"/>
    <w:pPr>
      <w:shd w:val="clear" w:color="auto" w:fill="FFFFFF"/>
      <w:spacing w:after="480" w:line="0" w:lineRule="atLeast"/>
    </w:pPr>
    <w:rPr>
      <w:rFonts w:ascii="Garamond" w:eastAsia="Garamond" w:hAnsi="Garamond" w:cs="Garamond"/>
      <w:spacing w:val="10"/>
      <w:sz w:val="14"/>
      <w:szCs w:val="14"/>
    </w:rPr>
  </w:style>
  <w:style w:type="paragraph" w:customStyle="1" w:styleId="Corpodeltesto110">
    <w:name w:val="Corpo del testo (11)"/>
    <w:basedOn w:val="Normale"/>
    <w:link w:val="Corpodeltesto11"/>
    <w:rsid w:val="008167FE"/>
    <w:pPr>
      <w:shd w:val="clear" w:color="auto" w:fill="FFFFFF"/>
      <w:spacing w:line="0" w:lineRule="atLeast"/>
      <w:jc w:val="right"/>
    </w:pPr>
    <w:rPr>
      <w:rFonts w:ascii="Garamond" w:eastAsia="Garamond" w:hAnsi="Garamond" w:cs="Garamond"/>
      <w:i/>
      <w:iCs/>
      <w:spacing w:val="10"/>
      <w:sz w:val="30"/>
      <w:szCs w:val="30"/>
    </w:rPr>
  </w:style>
  <w:style w:type="paragraph" w:customStyle="1" w:styleId="Corpodeltesto120">
    <w:name w:val="Corpo del testo (12)"/>
    <w:basedOn w:val="Normale"/>
    <w:link w:val="Corpodeltesto12"/>
    <w:rsid w:val="008167FE"/>
    <w:pPr>
      <w:shd w:val="clear" w:color="auto" w:fill="FFFFFF"/>
      <w:spacing w:line="252" w:lineRule="exact"/>
      <w:jc w:val="both"/>
    </w:pPr>
    <w:rPr>
      <w:rFonts w:ascii="Garamond" w:eastAsia="Garamond" w:hAnsi="Garamond" w:cs="Garamond"/>
      <w:sz w:val="23"/>
      <w:szCs w:val="23"/>
    </w:rPr>
  </w:style>
  <w:style w:type="paragraph" w:customStyle="1" w:styleId="Corpodeltesto130">
    <w:name w:val="Corpo del testo (13)"/>
    <w:basedOn w:val="Normale"/>
    <w:link w:val="Corpodeltesto13"/>
    <w:rsid w:val="008167FE"/>
    <w:pPr>
      <w:shd w:val="clear" w:color="auto" w:fill="FFFFFF"/>
      <w:spacing w:line="252" w:lineRule="exact"/>
      <w:jc w:val="both"/>
    </w:pPr>
    <w:rPr>
      <w:rFonts w:ascii="Garamond" w:eastAsia="Garamond" w:hAnsi="Garamond" w:cs="Garamond"/>
      <w:i/>
      <w:iCs/>
    </w:rPr>
  </w:style>
  <w:style w:type="paragraph" w:styleId="Intestazione">
    <w:name w:val="header"/>
    <w:basedOn w:val="Normale"/>
    <w:link w:val="IntestazioneCarattere"/>
    <w:uiPriority w:val="99"/>
    <w:semiHidden/>
    <w:unhideWhenUsed/>
    <w:rsid w:val="00C9632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96328"/>
    <w:rPr>
      <w:color w:val="000000"/>
    </w:rPr>
  </w:style>
  <w:style w:type="paragraph" w:styleId="Pidipagina">
    <w:name w:val="footer"/>
    <w:basedOn w:val="Normale"/>
    <w:link w:val="PidipaginaCarattere"/>
    <w:uiPriority w:val="99"/>
    <w:unhideWhenUsed/>
    <w:rsid w:val="002E0594"/>
    <w:pPr>
      <w:tabs>
        <w:tab w:val="center" w:pos="4819"/>
        <w:tab w:val="right" w:pos="9638"/>
      </w:tabs>
    </w:pPr>
  </w:style>
  <w:style w:type="character" w:customStyle="1" w:styleId="PidipaginaCarattere">
    <w:name w:val="Piè di pagina Carattere"/>
    <w:basedOn w:val="Carpredefinitoparagrafo"/>
    <w:link w:val="Pidipagina"/>
    <w:uiPriority w:val="99"/>
    <w:rsid w:val="002E0594"/>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1C052-FD69-4305-A396-1A2B3120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6674</Words>
  <Characters>38044</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 </cp:lastModifiedBy>
  <cp:revision>2</cp:revision>
  <dcterms:created xsi:type="dcterms:W3CDTF">2016-08-03T14:28:00Z</dcterms:created>
  <dcterms:modified xsi:type="dcterms:W3CDTF">2016-08-03T14:28:00Z</dcterms:modified>
</cp:coreProperties>
</file>